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ABBE" w14:textId="02A90D09" w:rsidR="005E28D8" w:rsidRPr="007812BA" w:rsidRDefault="00FD4C25" w:rsidP="00645EB4">
      <w:pPr>
        <w:pStyle w:val="31"/>
        <w:framePr w:w="9897" w:wrap="around" w:x="1435" w:y="266"/>
        <w:widowControl w:val="0"/>
        <w:rPr>
          <w:rFonts w:ascii="Arial" w:hAnsi="Arial" w:cs="Arial"/>
          <w:b w:val="0"/>
          <w:sz w:val="24"/>
          <w:szCs w:val="24"/>
        </w:rPr>
      </w:pPr>
      <w:r w:rsidRPr="007812BA">
        <w:rPr>
          <w:rFonts w:ascii="Arial" w:hAnsi="Arial" w:cs="Arial"/>
          <w:b w:val="0"/>
          <w:sz w:val="24"/>
          <w:szCs w:val="24"/>
        </w:rPr>
        <w:t>Городской округ</w:t>
      </w:r>
    </w:p>
    <w:p w14:paraId="7A2D6CD7" w14:textId="26A313B8" w:rsidR="006969A1" w:rsidRPr="007812BA" w:rsidRDefault="006969A1" w:rsidP="00645EB4">
      <w:pPr>
        <w:pStyle w:val="31"/>
        <w:framePr w:w="9897" w:wrap="around" w:x="1435" w:y="266"/>
        <w:widowControl w:val="0"/>
        <w:rPr>
          <w:rFonts w:ascii="Arial" w:hAnsi="Arial" w:cs="Arial"/>
          <w:b w:val="0"/>
          <w:sz w:val="24"/>
          <w:szCs w:val="24"/>
        </w:rPr>
      </w:pPr>
      <w:r w:rsidRPr="007812BA">
        <w:rPr>
          <w:rFonts w:ascii="Arial" w:hAnsi="Arial" w:cs="Arial"/>
          <w:b w:val="0"/>
          <w:sz w:val="24"/>
          <w:szCs w:val="24"/>
        </w:rPr>
        <w:t xml:space="preserve">«Закрытое административно – территориальное </w:t>
      </w:r>
      <w:r w:rsidR="00524E04" w:rsidRPr="007812BA">
        <w:rPr>
          <w:rFonts w:ascii="Arial" w:hAnsi="Arial" w:cs="Arial"/>
          <w:b w:val="0"/>
          <w:sz w:val="24"/>
          <w:szCs w:val="24"/>
        </w:rPr>
        <w:t>образование Железногорск</w:t>
      </w:r>
      <w:r w:rsidRPr="007812BA">
        <w:rPr>
          <w:rFonts w:ascii="Arial" w:hAnsi="Arial" w:cs="Arial"/>
          <w:b w:val="0"/>
          <w:sz w:val="24"/>
          <w:szCs w:val="24"/>
        </w:rPr>
        <w:t xml:space="preserve"> Красноярского края»</w:t>
      </w:r>
    </w:p>
    <w:p w14:paraId="3BB5659F" w14:textId="2A65C9F1" w:rsidR="006969A1" w:rsidRPr="007812BA" w:rsidRDefault="006969A1" w:rsidP="00645EB4">
      <w:pPr>
        <w:pStyle w:val="1"/>
        <w:keepNext w:val="0"/>
        <w:framePr w:w="9897" w:wrap="around" w:x="1435" w:y="266"/>
        <w:widowControl w:val="0"/>
        <w:rPr>
          <w:rFonts w:ascii="Arial" w:hAnsi="Arial" w:cs="Arial"/>
          <w:b w:val="0"/>
          <w:sz w:val="24"/>
          <w:szCs w:val="24"/>
        </w:rPr>
      </w:pPr>
      <w:r w:rsidRPr="007812BA">
        <w:rPr>
          <w:rFonts w:ascii="Arial" w:hAnsi="Arial" w:cs="Arial"/>
          <w:b w:val="0"/>
          <w:sz w:val="24"/>
          <w:szCs w:val="24"/>
        </w:rPr>
        <w:t>АДМИНИСТРАЦИЯ ЗАТО г.</w:t>
      </w:r>
      <w:r w:rsidR="0095036B" w:rsidRPr="007812BA">
        <w:rPr>
          <w:rFonts w:ascii="Arial" w:hAnsi="Arial" w:cs="Arial"/>
          <w:b w:val="0"/>
          <w:sz w:val="24"/>
          <w:szCs w:val="24"/>
        </w:rPr>
        <w:t xml:space="preserve"> </w:t>
      </w:r>
      <w:r w:rsidRPr="007812BA">
        <w:rPr>
          <w:rFonts w:ascii="Arial" w:hAnsi="Arial" w:cs="Arial"/>
          <w:b w:val="0"/>
          <w:sz w:val="24"/>
          <w:szCs w:val="24"/>
        </w:rPr>
        <w:t>ЖЕЛЕЗНОГОРСК</w:t>
      </w:r>
    </w:p>
    <w:p w14:paraId="390865CB" w14:textId="77777777" w:rsidR="006969A1" w:rsidRPr="007812BA" w:rsidRDefault="006969A1" w:rsidP="00645EB4">
      <w:pPr>
        <w:framePr w:w="9897" w:h="1873" w:hSpace="180" w:wrap="around" w:vAnchor="text" w:hAnchor="page" w:x="1435" w:y="266"/>
        <w:widowControl w:val="0"/>
        <w:jc w:val="center"/>
        <w:rPr>
          <w:rFonts w:ascii="Arial" w:hAnsi="Arial" w:cs="Arial"/>
          <w:sz w:val="24"/>
          <w:szCs w:val="24"/>
        </w:rPr>
      </w:pPr>
      <w:r w:rsidRPr="007812BA">
        <w:rPr>
          <w:rFonts w:ascii="Arial" w:hAnsi="Arial" w:cs="Arial"/>
          <w:sz w:val="24"/>
          <w:szCs w:val="24"/>
        </w:rPr>
        <w:t>ПОСТАНОВЛЕНИЕ</w:t>
      </w:r>
    </w:p>
    <w:p w14:paraId="1235FF34" w14:textId="4293E800" w:rsidR="006969A1" w:rsidRPr="00BA054E" w:rsidRDefault="000339F3" w:rsidP="00BA054E">
      <w:pPr>
        <w:framePr w:w="9454" w:h="441" w:hSpace="180" w:wrap="around" w:vAnchor="text" w:hAnchor="page" w:x="1621" w:y="1794"/>
        <w:widowControl w:val="0"/>
        <w:spacing w:after="0" w:line="240" w:lineRule="auto"/>
        <w:rPr>
          <w:rFonts w:ascii="Arial" w:hAnsi="Arial" w:cs="Arial"/>
          <w:sz w:val="24"/>
          <w:szCs w:val="24"/>
        </w:rPr>
      </w:pPr>
      <w:r>
        <w:rPr>
          <w:rFonts w:ascii="Arial" w:hAnsi="Arial" w:cs="Arial"/>
          <w:sz w:val="24"/>
          <w:szCs w:val="24"/>
        </w:rPr>
        <w:t>19</w:t>
      </w:r>
      <w:r w:rsidR="00BA054E">
        <w:rPr>
          <w:rFonts w:ascii="Arial" w:hAnsi="Arial" w:cs="Arial"/>
          <w:sz w:val="24"/>
          <w:szCs w:val="24"/>
        </w:rPr>
        <w:t>.</w:t>
      </w:r>
      <w:r>
        <w:rPr>
          <w:rFonts w:ascii="Arial" w:hAnsi="Arial" w:cs="Arial"/>
          <w:sz w:val="24"/>
          <w:szCs w:val="24"/>
        </w:rPr>
        <w:t>01</w:t>
      </w:r>
      <w:r w:rsidR="00BA054E">
        <w:rPr>
          <w:rFonts w:ascii="Arial" w:hAnsi="Arial" w:cs="Arial"/>
          <w:sz w:val="24"/>
          <w:szCs w:val="24"/>
        </w:rPr>
        <w:t>.202</w:t>
      </w:r>
      <w:r>
        <w:rPr>
          <w:rFonts w:ascii="Arial" w:hAnsi="Arial" w:cs="Arial"/>
          <w:sz w:val="24"/>
          <w:szCs w:val="24"/>
        </w:rPr>
        <w:t>4</w:t>
      </w:r>
      <w:r w:rsidR="006969A1" w:rsidRPr="00BA054E">
        <w:rPr>
          <w:rFonts w:ascii="Arial" w:hAnsi="Arial" w:cs="Arial"/>
          <w:sz w:val="24"/>
          <w:szCs w:val="24"/>
        </w:rPr>
        <w:t xml:space="preserve">                                                      </w:t>
      </w:r>
      <w:r w:rsidR="00BA054E">
        <w:rPr>
          <w:rFonts w:ascii="Arial" w:hAnsi="Arial" w:cs="Arial"/>
          <w:sz w:val="24"/>
          <w:szCs w:val="24"/>
        </w:rPr>
        <w:t xml:space="preserve">                          </w:t>
      </w:r>
      <w:r w:rsidR="00F97F28">
        <w:rPr>
          <w:rFonts w:ascii="Arial" w:hAnsi="Arial" w:cs="Arial"/>
          <w:sz w:val="24"/>
          <w:szCs w:val="24"/>
        </w:rPr>
        <w:t xml:space="preserve">                           </w:t>
      </w:r>
      <w:r w:rsidR="004F7106">
        <w:rPr>
          <w:rFonts w:ascii="Arial" w:hAnsi="Arial" w:cs="Arial"/>
          <w:sz w:val="24"/>
          <w:szCs w:val="24"/>
        </w:rPr>
        <w:t xml:space="preserve">   </w:t>
      </w:r>
      <w:r>
        <w:rPr>
          <w:rFonts w:ascii="Arial" w:hAnsi="Arial" w:cs="Arial"/>
          <w:sz w:val="24"/>
          <w:szCs w:val="24"/>
        </w:rPr>
        <w:t xml:space="preserve">    </w:t>
      </w:r>
      <w:r w:rsidR="00604F66" w:rsidRPr="00BA054E">
        <w:rPr>
          <w:rFonts w:ascii="Arial" w:hAnsi="Arial" w:cs="Arial"/>
          <w:sz w:val="24"/>
          <w:szCs w:val="24"/>
        </w:rPr>
        <w:t>№</w:t>
      </w:r>
      <w:r w:rsidR="00BA054E">
        <w:rPr>
          <w:rFonts w:ascii="Arial" w:hAnsi="Arial" w:cs="Arial"/>
          <w:sz w:val="24"/>
          <w:szCs w:val="24"/>
        </w:rPr>
        <w:t xml:space="preserve"> </w:t>
      </w:r>
      <w:r>
        <w:rPr>
          <w:rFonts w:ascii="Arial" w:hAnsi="Arial" w:cs="Arial"/>
          <w:sz w:val="24"/>
          <w:szCs w:val="24"/>
        </w:rPr>
        <w:t>49</w:t>
      </w:r>
    </w:p>
    <w:p w14:paraId="3C8C3B4B" w14:textId="77777777" w:rsidR="00125A14" w:rsidRPr="007812BA" w:rsidRDefault="006969A1" w:rsidP="00BA054E">
      <w:pPr>
        <w:framePr w:w="9454" w:h="441" w:hSpace="180" w:wrap="around" w:vAnchor="text" w:hAnchor="page" w:x="1621" w:y="1794"/>
        <w:widowControl w:val="0"/>
        <w:spacing w:after="0" w:line="240" w:lineRule="auto"/>
        <w:jc w:val="center"/>
        <w:rPr>
          <w:rFonts w:ascii="Arial" w:hAnsi="Arial" w:cs="Arial"/>
          <w:sz w:val="24"/>
          <w:szCs w:val="24"/>
        </w:rPr>
      </w:pPr>
      <w:r w:rsidRPr="007812BA">
        <w:rPr>
          <w:rFonts w:ascii="Arial" w:hAnsi="Arial" w:cs="Arial"/>
          <w:sz w:val="24"/>
          <w:szCs w:val="24"/>
        </w:rPr>
        <w:t>г.</w:t>
      </w:r>
      <w:r w:rsidR="0095036B" w:rsidRPr="007812BA">
        <w:rPr>
          <w:rFonts w:ascii="Arial" w:hAnsi="Arial" w:cs="Arial"/>
          <w:sz w:val="24"/>
          <w:szCs w:val="24"/>
        </w:rPr>
        <w:t xml:space="preserve"> </w:t>
      </w:r>
      <w:r w:rsidRPr="007812BA">
        <w:rPr>
          <w:rFonts w:ascii="Arial" w:hAnsi="Arial" w:cs="Arial"/>
          <w:sz w:val="24"/>
          <w:szCs w:val="24"/>
        </w:rPr>
        <w:t>Железногорск</w:t>
      </w:r>
    </w:p>
    <w:p w14:paraId="6ACB7812" w14:textId="77777777" w:rsidR="00BA054E" w:rsidRDefault="00BA054E" w:rsidP="00A50BC7">
      <w:pPr>
        <w:spacing w:after="0" w:line="240" w:lineRule="auto"/>
        <w:jc w:val="both"/>
        <w:rPr>
          <w:rFonts w:ascii="Arial" w:eastAsia="Times New Roman" w:hAnsi="Arial" w:cs="Arial"/>
          <w:sz w:val="24"/>
          <w:szCs w:val="24"/>
          <w:lang w:eastAsia="ru-RU"/>
        </w:rPr>
      </w:pPr>
    </w:p>
    <w:p w14:paraId="70A036C6"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14:paraId="4D624B1B" w14:textId="77777777" w:rsidR="000339F3" w:rsidRPr="000339F3" w:rsidRDefault="000339F3" w:rsidP="000339F3">
      <w:pPr>
        <w:spacing w:after="0" w:line="240" w:lineRule="auto"/>
        <w:jc w:val="both"/>
        <w:rPr>
          <w:rFonts w:ascii="Arial" w:eastAsia="Times New Roman" w:hAnsi="Arial" w:cs="Arial"/>
          <w:sz w:val="24"/>
          <w:szCs w:val="24"/>
          <w:lang w:eastAsia="ru-RU"/>
        </w:rPr>
      </w:pPr>
    </w:p>
    <w:p w14:paraId="4EE82A57"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ЗАТО </w:t>
      </w:r>
    </w:p>
    <w:p w14:paraId="3BAD3C26"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г. Железногорск от 03.05.2023 № 812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ЗАТО Железногорск», постановления Адми</w:t>
      </w:r>
      <w:bookmarkStart w:id="0" w:name="_GoBack"/>
      <w:bookmarkEnd w:id="0"/>
      <w:r w:rsidRPr="000339F3">
        <w:rPr>
          <w:rFonts w:ascii="Arial" w:eastAsia="Times New Roman" w:hAnsi="Arial" w:cs="Arial"/>
          <w:sz w:val="24"/>
          <w:szCs w:val="24"/>
          <w:lang w:eastAsia="ru-RU"/>
        </w:rPr>
        <w:t>нистрации ЗАТО г. Железногорск Красноярского края от 04.12.2015 № 1995 «Об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 постановления Администрации ЗАТО г. Железногорск от 30.06.2023 г. № 1267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постановления Администрации ЗАТО г. Железногорск от 30.06.2023 г. № 1266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и руководствуясь Уставом городского округа «Закрытое административно-территориальное образование Железногорск Красноярского края»,</w:t>
      </w:r>
    </w:p>
    <w:p w14:paraId="7FE950E6" w14:textId="77777777" w:rsidR="000339F3" w:rsidRPr="000339F3" w:rsidRDefault="000339F3" w:rsidP="000339F3">
      <w:pPr>
        <w:spacing w:after="0" w:line="240" w:lineRule="auto"/>
        <w:jc w:val="both"/>
        <w:rPr>
          <w:rFonts w:ascii="Arial" w:eastAsia="Times New Roman" w:hAnsi="Arial" w:cs="Arial"/>
          <w:sz w:val="24"/>
          <w:szCs w:val="24"/>
          <w:lang w:eastAsia="ru-RU"/>
        </w:rPr>
      </w:pPr>
    </w:p>
    <w:p w14:paraId="34D17241"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ПОСТАНОВЛЯЮ:</w:t>
      </w:r>
    </w:p>
    <w:p w14:paraId="6218F443" w14:textId="77777777" w:rsidR="000339F3" w:rsidRPr="000339F3" w:rsidRDefault="000339F3" w:rsidP="000339F3">
      <w:pPr>
        <w:spacing w:after="0" w:line="240" w:lineRule="auto"/>
        <w:jc w:val="both"/>
        <w:rPr>
          <w:rFonts w:ascii="Arial" w:eastAsia="Times New Roman" w:hAnsi="Arial" w:cs="Arial"/>
          <w:sz w:val="24"/>
          <w:szCs w:val="24"/>
          <w:lang w:eastAsia="ru-RU"/>
        </w:rPr>
      </w:pPr>
    </w:p>
    <w:p w14:paraId="725FA792"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1.</w:t>
      </w:r>
      <w:r w:rsidRPr="000339F3">
        <w:rPr>
          <w:rFonts w:ascii="Arial" w:eastAsia="Times New Roman" w:hAnsi="Arial" w:cs="Arial"/>
          <w:sz w:val="24"/>
          <w:szCs w:val="24"/>
          <w:lang w:eastAsia="ru-RU"/>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14:paraId="5AAC8832"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lastRenderedPageBreak/>
        <w:tab/>
        <w:t xml:space="preserve">2. Отделу управления проектами и документационного, организационного обеспечения деятельности Администрации ЗАТО г. Железногорск </w:t>
      </w:r>
    </w:p>
    <w:p w14:paraId="27F1BF41"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(В.Г. Винокурова) довести до сведения населения настоящее постановление через газету «Город и горожане».</w:t>
      </w:r>
    </w:p>
    <w:p w14:paraId="0042F955"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3. Отделу общественных связей Администрации ЗАТО г. Железногорск (И.С.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w:t>
      </w:r>
    </w:p>
    <w:p w14:paraId="2463E7C1"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4. Контроль над исполнением настоящего постановления возложить на исполняющего обязанности заместителя Главы ЗАТО г. Железногорск по социальным вопросам Ю.А. Грудинину.</w:t>
      </w:r>
    </w:p>
    <w:p w14:paraId="27BEA198" w14:textId="77777777" w:rsidR="000339F3" w:rsidRPr="000339F3" w:rsidRDefault="000339F3" w:rsidP="000339F3">
      <w:pPr>
        <w:spacing w:after="0" w:line="240" w:lineRule="auto"/>
        <w:jc w:val="both"/>
        <w:rPr>
          <w:rFonts w:ascii="Arial" w:eastAsia="Times New Roman" w:hAnsi="Arial" w:cs="Arial"/>
          <w:sz w:val="24"/>
          <w:szCs w:val="24"/>
          <w:lang w:eastAsia="ru-RU"/>
        </w:rPr>
      </w:pPr>
      <w:r w:rsidRPr="000339F3">
        <w:rPr>
          <w:rFonts w:ascii="Arial" w:eastAsia="Times New Roman" w:hAnsi="Arial" w:cs="Arial"/>
          <w:sz w:val="24"/>
          <w:szCs w:val="24"/>
          <w:lang w:eastAsia="ru-RU"/>
        </w:rPr>
        <w:t>5. Настоящее постановление вступает в силу после его официального опубликования и распространяет свое действие на правоотношения, возникающие с 01.01.2024 года.</w:t>
      </w:r>
    </w:p>
    <w:p w14:paraId="574A1B36" w14:textId="77777777" w:rsidR="000339F3" w:rsidRPr="000339F3" w:rsidRDefault="000339F3" w:rsidP="000339F3">
      <w:pPr>
        <w:spacing w:after="0" w:line="240" w:lineRule="auto"/>
        <w:jc w:val="both"/>
        <w:rPr>
          <w:rFonts w:ascii="Arial" w:eastAsia="Times New Roman" w:hAnsi="Arial" w:cs="Arial"/>
          <w:sz w:val="24"/>
          <w:szCs w:val="24"/>
          <w:lang w:eastAsia="ru-RU"/>
        </w:rPr>
      </w:pPr>
    </w:p>
    <w:p w14:paraId="16C8175C" w14:textId="63990DAD" w:rsidR="000339F3" w:rsidRDefault="000339F3" w:rsidP="00740587">
      <w:pPr>
        <w:spacing w:after="0" w:line="240" w:lineRule="auto"/>
        <w:jc w:val="both"/>
        <w:rPr>
          <w:rFonts w:ascii="Arial" w:eastAsia="Times New Roman" w:hAnsi="Arial" w:cs="Arial"/>
          <w:sz w:val="24"/>
          <w:szCs w:val="24"/>
          <w:lang w:eastAsia="ru-RU"/>
        </w:rPr>
        <w:sectPr w:rsidR="000339F3" w:rsidSect="000339F3">
          <w:pgSz w:w="11907" w:h="16840" w:code="9"/>
          <w:pgMar w:top="1814" w:right="567" w:bottom="709" w:left="1134" w:header="709" w:footer="709" w:gutter="0"/>
          <w:cols w:space="708"/>
          <w:titlePg/>
          <w:docGrid w:linePitch="360"/>
        </w:sectPr>
      </w:pPr>
      <w:r w:rsidRPr="000339F3">
        <w:rPr>
          <w:rFonts w:ascii="Arial" w:eastAsia="Times New Roman" w:hAnsi="Arial" w:cs="Arial"/>
          <w:sz w:val="24"/>
          <w:szCs w:val="24"/>
          <w:lang w:eastAsia="ru-RU"/>
        </w:rPr>
        <w:t xml:space="preserve">Глава ЗАТО г. Железногорск                                                               </w:t>
      </w:r>
      <w:r>
        <w:rPr>
          <w:rFonts w:ascii="Arial" w:eastAsia="Times New Roman" w:hAnsi="Arial" w:cs="Arial"/>
          <w:sz w:val="24"/>
          <w:szCs w:val="24"/>
          <w:lang w:eastAsia="ru-RU"/>
        </w:rPr>
        <w:t xml:space="preserve">                 </w:t>
      </w:r>
      <w:r w:rsidRPr="000339F3">
        <w:rPr>
          <w:rFonts w:ascii="Arial" w:eastAsia="Times New Roman" w:hAnsi="Arial" w:cs="Arial"/>
          <w:sz w:val="24"/>
          <w:szCs w:val="24"/>
          <w:lang w:eastAsia="ru-RU"/>
        </w:rPr>
        <w:t xml:space="preserve"> Д.М. Чернятин</w:t>
      </w:r>
      <w:r>
        <w:rPr>
          <w:rFonts w:ascii="Arial" w:eastAsia="Times New Roman" w:hAnsi="Arial" w:cs="Arial"/>
          <w:sz w:val="24"/>
          <w:szCs w:val="24"/>
          <w:lang w:eastAsia="ru-RU"/>
        </w:rPr>
        <w:tab/>
      </w:r>
      <w:r>
        <w:rPr>
          <w:rFonts w:ascii="Arial" w:eastAsia="Times New Roman" w:hAnsi="Arial" w:cs="Arial"/>
          <w:sz w:val="24"/>
          <w:szCs w:val="24"/>
          <w:lang w:eastAsia="ru-RU"/>
        </w:rPr>
        <w:tab/>
      </w:r>
    </w:p>
    <w:p w14:paraId="7E30CFF2" w14:textId="74C17FC8" w:rsidR="000339F3" w:rsidRPr="000339F3" w:rsidRDefault="000339F3" w:rsidP="000339F3">
      <w:pPr>
        <w:suppressAutoHyphens/>
        <w:spacing w:after="0"/>
        <w:ind w:firstLine="540"/>
        <w:jc w:val="center"/>
        <w:rPr>
          <w:rFonts w:ascii="Arial" w:hAnsi="Arial" w:cs="Arial"/>
          <w:sz w:val="24"/>
          <w:szCs w:val="24"/>
          <w:lang w:eastAsia="ar-SA"/>
        </w:rPr>
      </w:pPr>
      <w:r>
        <w:rPr>
          <w:sz w:val="28"/>
          <w:szCs w:val="28"/>
          <w:lang w:eastAsia="ar-SA"/>
        </w:rPr>
        <w:lastRenderedPageBreak/>
        <w:t xml:space="preserve">                               </w:t>
      </w:r>
      <w:r w:rsidRPr="000339F3">
        <w:rPr>
          <w:rFonts w:ascii="Arial" w:hAnsi="Arial" w:cs="Arial"/>
          <w:sz w:val="24"/>
          <w:szCs w:val="24"/>
          <w:lang w:eastAsia="ar-SA"/>
        </w:rPr>
        <w:t xml:space="preserve">Приложение </w:t>
      </w:r>
    </w:p>
    <w:p w14:paraId="31A66B47" w14:textId="69C8CA43" w:rsidR="000339F3" w:rsidRPr="000339F3" w:rsidRDefault="000339F3" w:rsidP="000339F3">
      <w:pPr>
        <w:suppressAutoHyphens/>
        <w:spacing w:after="0"/>
        <w:ind w:firstLine="540"/>
        <w:jc w:val="center"/>
        <w:rPr>
          <w:rFonts w:ascii="Arial" w:hAnsi="Arial" w:cs="Arial"/>
          <w:sz w:val="24"/>
          <w:szCs w:val="24"/>
          <w:lang w:eastAsia="ar-SA"/>
        </w:rPr>
      </w:pPr>
      <w:r w:rsidRPr="000339F3">
        <w:rPr>
          <w:rFonts w:ascii="Arial" w:hAnsi="Arial" w:cs="Arial"/>
          <w:sz w:val="24"/>
          <w:szCs w:val="24"/>
          <w:lang w:eastAsia="ar-SA"/>
        </w:rPr>
        <w:t xml:space="preserve">                                                                   </w:t>
      </w:r>
      <w:r w:rsidRPr="000339F3">
        <w:rPr>
          <w:rFonts w:ascii="Arial" w:hAnsi="Arial" w:cs="Arial"/>
          <w:sz w:val="24"/>
          <w:szCs w:val="24"/>
          <w:lang w:eastAsia="ar-SA"/>
        </w:rPr>
        <w:t>к постановлению Администрации</w:t>
      </w:r>
    </w:p>
    <w:p w14:paraId="586E6014" w14:textId="2AA4A9A5" w:rsidR="000339F3" w:rsidRPr="000339F3" w:rsidRDefault="000339F3" w:rsidP="000339F3">
      <w:pPr>
        <w:suppressAutoHyphens/>
        <w:spacing w:after="0"/>
        <w:ind w:firstLine="540"/>
        <w:jc w:val="center"/>
        <w:rPr>
          <w:rFonts w:ascii="Arial" w:hAnsi="Arial" w:cs="Arial"/>
          <w:sz w:val="24"/>
          <w:szCs w:val="24"/>
          <w:lang w:eastAsia="ar-SA"/>
        </w:rPr>
      </w:pPr>
      <w:r w:rsidRPr="000339F3">
        <w:rPr>
          <w:rFonts w:ascii="Arial" w:hAnsi="Arial" w:cs="Arial"/>
          <w:sz w:val="24"/>
          <w:szCs w:val="24"/>
          <w:lang w:eastAsia="ar-SA"/>
        </w:rPr>
        <w:t xml:space="preserve">                        </w:t>
      </w:r>
      <w:r w:rsidRPr="000339F3">
        <w:rPr>
          <w:rFonts w:ascii="Arial" w:hAnsi="Arial" w:cs="Arial"/>
          <w:sz w:val="24"/>
          <w:szCs w:val="24"/>
          <w:lang w:eastAsia="ar-SA"/>
        </w:rPr>
        <w:t xml:space="preserve">                        </w:t>
      </w:r>
      <w:r w:rsidRPr="000339F3">
        <w:rPr>
          <w:rFonts w:ascii="Arial" w:hAnsi="Arial" w:cs="Arial"/>
          <w:sz w:val="24"/>
          <w:szCs w:val="24"/>
          <w:lang w:eastAsia="ar-SA"/>
        </w:rPr>
        <w:t xml:space="preserve">ЗАТО г. Железногорск </w:t>
      </w:r>
    </w:p>
    <w:p w14:paraId="1D68BE94" w14:textId="26E8F853" w:rsidR="000339F3" w:rsidRPr="000339F3" w:rsidRDefault="000339F3" w:rsidP="000339F3">
      <w:pPr>
        <w:spacing w:after="0"/>
        <w:jc w:val="center"/>
        <w:rPr>
          <w:rFonts w:ascii="Arial" w:hAnsi="Arial" w:cs="Arial"/>
          <w:sz w:val="24"/>
          <w:szCs w:val="24"/>
        </w:rPr>
      </w:pPr>
      <w:r w:rsidRPr="000339F3">
        <w:rPr>
          <w:rFonts w:ascii="Arial" w:hAnsi="Arial" w:cs="Arial"/>
          <w:sz w:val="24"/>
          <w:szCs w:val="24"/>
          <w:lang w:eastAsia="ar-SA"/>
        </w:rPr>
        <w:t xml:space="preserve">                             </w:t>
      </w:r>
      <w:r w:rsidRPr="000339F3">
        <w:rPr>
          <w:rFonts w:ascii="Arial" w:hAnsi="Arial" w:cs="Arial"/>
          <w:sz w:val="24"/>
          <w:szCs w:val="24"/>
          <w:lang w:eastAsia="ar-SA"/>
        </w:rPr>
        <w:t xml:space="preserve">                     </w:t>
      </w:r>
      <w:r w:rsidRPr="000339F3">
        <w:rPr>
          <w:rFonts w:ascii="Arial" w:hAnsi="Arial" w:cs="Arial"/>
          <w:sz w:val="24"/>
          <w:szCs w:val="24"/>
          <w:lang w:eastAsia="ar-SA"/>
        </w:rPr>
        <w:t xml:space="preserve">от </w:t>
      </w:r>
      <w:r w:rsidRPr="000339F3">
        <w:rPr>
          <w:rFonts w:ascii="Arial" w:hAnsi="Arial" w:cs="Arial"/>
          <w:sz w:val="24"/>
          <w:szCs w:val="24"/>
          <w:u w:val="single"/>
          <w:lang w:eastAsia="ar-SA"/>
        </w:rPr>
        <w:t>19.01.</w:t>
      </w:r>
      <w:r w:rsidRPr="000339F3">
        <w:rPr>
          <w:rFonts w:ascii="Arial" w:hAnsi="Arial" w:cs="Arial"/>
          <w:sz w:val="24"/>
          <w:szCs w:val="24"/>
          <w:lang w:eastAsia="ar-SA"/>
        </w:rPr>
        <w:t xml:space="preserve">2024 № </w:t>
      </w:r>
      <w:r w:rsidRPr="000339F3">
        <w:rPr>
          <w:rFonts w:ascii="Arial" w:hAnsi="Arial" w:cs="Arial"/>
          <w:sz w:val="24"/>
          <w:szCs w:val="24"/>
          <w:u w:val="single"/>
          <w:lang w:eastAsia="ar-SA"/>
        </w:rPr>
        <w:t>49</w:t>
      </w:r>
      <w:r w:rsidRPr="000339F3">
        <w:rPr>
          <w:rFonts w:ascii="Arial" w:hAnsi="Arial" w:cs="Arial"/>
          <w:sz w:val="24"/>
          <w:szCs w:val="24"/>
        </w:rPr>
        <w:t xml:space="preserve">  </w:t>
      </w:r>
    </w:p>
    <w:p w14:paraId="4C4CDBAD" w14:textId="77777777" w:rsidR="000339F3" w:rsidRPr="000339F3" w:rsidRDefault="000339F3" w:rsidP="000339F3">
      <w:pPr>
        <w:suppressAutoHyphens/>
        <w:jc w:val="center"/>
        <w:rPr>
          <w:rFonts w:ascii="Arial" w:hAnsi="Arial" w:cs="Arial"/>
          <w:b/>
          <w:sz w:val="24"/>
          <w:szCs w:val="24"/>
        </w:rPr>
      </w:pPr>
    </w:p>
    <w:p w14:paraId="7FD9CFED" w14:textId="37442504" w:rsidR="000339F3" w:rsidRPr="000339F3" w:rsidRDefault="000339F3" w:rsidP="000339F3">
      <w:pPr>
        <w:suppressAutoHyphens/>
        <w:jc w:val="center"/>
        <w:rPr>
          <w:rFonts w:ascii="Arial" w:hAnsi="Arial" w:cs="Arial"/>
          <w:b/>
          <w:sz w:val="24"/>
          <w:szCs w:val="24"/>
          <w:lang w:eastAsia="ar-SA"/>
        </w:rPr>
      </w:pPr>
      <w:r w:rsidRPr="000339F3">
        <w:rPr>
          <w:rFonts w:ascii="Arial" w:hAnsi="Arial" w:cs="Arial"/>
          <w:b/>
          <w:sz w:val="24"/>
          <w:szCs w:val="24"/>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0339F3">
        <w:rPr>
          <w:rFonts w:ascii="Arial" w:hAnsi="Arial" w:cs="Arial"/>
          <w:b/>
          <w:sz w:val="24"/>
          <w:szCs w:val="24"/>
          <w:lang w:eastAsia="ar-SA"/>
        </w:rPr>
        <w:t xml:space="preserve"> </w:t>
      </w:r>
    </w:p>
    <w:p w14:paraId="620AB4AD" w14:textId="77777777" w:rsidR="000339F3" w:rsidRPr="000339F3" w:rsidRDefault="000339F3" w:rsidP="000339F3">
      <w:pPr>
        <w:ind w:firstLine="709"/>
        <w:rPr>
          <w:rFonts w:ascii="Arial" w:hAnsi="Arial" w:cs="Arial"/>
          <w:sz w:val="24"/>
          <w:szCs w:val="24"/>
        </w:rPr>
      </w:pPr>
    </w:p>
    <w:p w14:paraId="4FC23B2C" w14:textId="77777777" w:rsidR="000339F3" w:rsidRPr="000339F3" w:rsidRDefault="000339F3" w:rsidP="00582338">
      <w:pPr>
        <w:numPr>
          <w:ilvl w:val="0"/>
          <w:numId w:val="2"/>
        </w:numPr>
        <w:tabs>
          <w:tab w:val="left" w:pos="142"/>
        </w:tabs>
        <w:autoSpaceDE w:val="0"/>
        <w:autoSpaceDN w:val="0"/>
        <w:adjustRightInd w:val="0"/>
        <w:spacing w:after="0" w:line="240" w:lineRule="auto"/>
        <w:ind w:left="0" w:firstLine="709"/>
        <w:jc w:val="center"/>
        <w:rPr>
          <w:rFonts w:ascii="Arial" w:hAnsi="Arial" w:cs="Arial"/>
          <w:b/>
          <w:sz w:val="24"/>
          <w:szCs w:val="24"/>
        </w:rPr>
      </w:pPr>
      <w:r w:rsidRPr="000339F3">
        <w:rPr>
          <w:rFonts w:ascii="Arial" w:hAnsi="Arial" w:cs="Arial"/>
          <w:b/>
          <w:sz w:val="24"/>
          <w:szCs w:val="24"/>
        </w:rPr>
        <w:t>Общие положения</w:t>
      </w:r>
    </w:p>
    <w:p w14:paraId="6964D728" w14:textId="77777777" w:rsidR="000339F3" w:rsidRPr="000339F3" w:rsidRDefault="000339F3" w:rsidP="000339F3">
      <w:pPr>
        <w:tabs>
          <w:tab w:val="left" w:pos="142"/>
        </w:tabs>
        <w:autoSpaceDE w:val="0"/>
        <w:autoSpaceDN w:val="0"/>
        <w:adjustRightInd w:val="0"/>
        <w:ind w:left="709"/>
        <w:rPr>
          <w:rFonts w:ascii="Arial" w:hAnsi="Arial" w:cs="Arial"/>
          <w:b/>
          <w:sz w:val="24"/>
          <w:szCs w:val="24"/>
        </w:rPr>
      </w:pPr>
    </w:p>
    <w:p w14:paraId="5C9F0101" w14:textId="77777777" w:rsidR="000339F3" w:rsidRPr="000339F3" w:rsidRDefault="000339F3" w:rsidP="00582338">
      <w:pPr>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339F3">
        <w:rPr>
          <w:rFonts w:ascii="Arial" w:hAnsi="Arial" w:cs="Arial"/>
          <w:sz w:val="24"/>
          <w:szCs w:val="24"/>
          <w:lang w:eastAsia="ar-SA"/>
        </w:rPr>
        <w:t>Настоящий Порядок определения нормативных затрат на оказание муниципальной услуги «Реализация дополнительных общеразвивающих</w:t>
      </w:r>
      <w:r w:rsidRPr="000339F3">
        <w:rPr>
          <w:rFonts w:ascii="Arial" w:hAnsi="Arial" w:cs="Arial"/>
          <w:sz w:val="24"/>
          <w:szCs w:val="24"/>
        </w:rPr>
        <w:t xml:space="preserve"> программ» в соответствии с </w:t>
      </w:r>
      <w:r w:rsidRPr="000339F3">
        <w:rPr>
          <w:rFonts w:ascii="Arial" w:hAnsi="Arial" w:cs="Arial"/>
          <w:sz w:val="24"/>
          <w:szCs w:val="24"/>
          <w:lang w:eastAsia="ar-SA"/>
        </w:rPr>
        <w:t>социальным</w:t>
      </w:r>
      <w:r w:rsidRPr="000339F3">
        <w:rPr>
          <w:rFonts w:ascii="Arial" w:hAnsi="Arial" w:cs="Arial"/>
          <w:sz w:val="24"/>
          <w:szCs w:val="24"/>
        </w:rPr>
        <w:t xml:space="preserve"> сертификатом (далее - Порядок) устанавливает порядок определения величины составляющих базовых нормативов затрат.</w:t>
      </w:r>
    </w:p>
    <w:p w14:paraId="5AF67DA5" w14:textId="77777777" w:rsidR="000339F3" w:rsidRPr="000339F3" w:rsidRDefault="000339F3" w:rsidP="00582338">
      <w:pPr>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339F3">
        <w:rPr>
          <w:rFonts w:ascii="Arial" w:hAnsi="Arial" w:cs="Arial"/>
          <w:sz w:val="24"/>
          <w:szCs w:val="24"/>
        </w:rPr>
        <w:t xml:space="preserve">Настоящий Порядок </w:t>
      </w:r>
      <w:r w:rsidRPr="000339F3">
        <w:rPr>
          <w:rFonts w:ascii="Arial" w:hAnsi="Arial" w:cs="Arial"/>
          <w:spacing w:val="-2"/>
          <w:sz w:val="24"/>
          <w:szCs w:val="24"/>
        </w:rPr>
        <w:t xml:space="preserve">применяется органом местного самоуправления ЗАТО Железногорск, который выполняет функции учредителя организаций, реализующих дополнительные общеразвивающие программы (далее – Администрация ЗАТО г. Железногорск, Уполномоченный орган), при оказании услуг по реализации дополнительных общеразвивающих программ в соответствии с социальным сертификатом как в отношении </w:t>
      </w:r>
      <w:r w:rsidRPr="000339F3">
        <w:rPr>
          <w:rFonts w:ascii="Arial" w:hAnsi="Arial" w:cs="Arial"/>
          <w:sz w:val="24"/>
          <w:szCs w:val="24"/>
        </w:rPr>
        <w:t>муниципальных учреждений,</w:t>
      </w:r>
      <w:r w:rsidRPr="000339F3">
        <w:rPr>
          <w:rFonts w:ascii="Arial" w:hAnsi="Arial" w:cs="Arial"/>
          <w:spacing w:val="-2"/>
          <w:sz w:val="24"/>
          <w:szCs w:val="24"/>
        </w:rPr>
        <w:t xml:space="preserve"> так и бюджетных, автономных учреждений, учредителем которых не является Администрация ЗАТО г. Железногорск, а так же в отношении некоммерческих и коммерческих организаций, индивидуальных предпринимателей.</w:t>
      </w:r>
      <w:r w:rsidRPr="000339F3">
        <w:rPr>
          <w:rFonts w:ascii="Arial" w:hAnsi="Arial" w:cs="Arial"/>
          <w:sz w:val="24"/>
          <w:szCs w:val="24"/>
        </w:rPr>
        <w:t xml:space="preserve"> </w:t>
      </w:r>
    </w:p>
    <w:p w14:paraId="3D3F0D91" w14:textId="77777777" w:rsidR="000339F3" w:rsidRPr="000339F3" w:rsidRDefault="000339F3" w:rsidP="00582338">
      <w:pPr>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339F3">
        <w:rPr>
          <w:rFonts w:ascii="Arial" w:hAnsi="Arial" w:cs="Arial"/>
          <w:sz w:val="24"/>
          <w:szCs w:val="24"/>
        </w:rPr>
        <w:t xml:space="preserve">Настоящий </w:t>
      </w:r>
      <w:r w:rsidRPr="000339F3">
        <w:rPr>
          <w:rFonts w:ascii="Arial" w:hAnsi="Arial" w:cs="Arial"/>
          <w:bCs/>
          <w:sz w:val="24"/>
          <w:szCs w:val="24"/>
        </w:rPr>
        <w:t>Порядок</w:t>
      </w:r>
      <w:r w:rsidRPr="000339F3">
        <w:rPr>
          <w:rFonts w:ascii="Arial" w:hAnsi="Arial" w:cs="Arial"/>
          <w:sz w:val="24"/>
          <w:szCs w:val="24"/>
        </w:rPr>
        <w:t xml:space="preserve"> </w:t>
      </w:r>
      <w:r w:rsidRPr="000339F3">
        <w:rPr>
          <w:rFonts w:ascii="Arial" w:hAnsi="Arial" w:cs="Arial"/>
          <w:spacing w:val="-1"/>
          <w:sz w:val="24"/>
          <w:szCs w:val="24"/>
        </w:rPr>
        <w:t>разработан в целях:</w:t>
      </w:r>
    </w:p>
    <w:p w14:paraId="36F8395C" w14:textId="77777777" w:rsidR="000339F3" w:rsidRPr="000339F3" w:rsidRDefault="000339F3" w:rsidP="000339F3">
      <w:pPr>
        <w:shd w:val="clear" w:color="auto" w:fill="FFFFFF"/>
        <w:tabs>
          <w:tab w:val="left" w:pos="902"/>
        </w:tabs>
        <w:ind w:firstLine="709"/>
        <w:jc w:val="both"/>
        <w:rPr>
          <w:rFonts w:ascii="Arial" w:hAnsi="Arial" w:cs="Arial"/>
          <w:spacing w:val="-1"/>
          <w:sz w:val="24"/>
          <w:szCs w:val="24"/>
        </w:rPr>
      </w:pPr>
      <w:r w:rsidRPr="000339F3">
        <w:rPr>
          <w:rFonts w:ascii="Arial" w:hAnsi="Arial" w:cs="Arial"/>
          <w:spacing w:val="-1"/>
          <w:sz w:val="24"/>
          <w:szCs w:val="24"/>
        </w:rPr>
        <w:t xml:space="preserve">- установления экономически обоснованных механизмов и единых методов определения </w:t>
      </w:r>
      <w:r w:rsidRPr="000339F3">
        <w:rPr>
          <w:rFonts w:ascii="Arial" w:hAnsi="Arial" w:cs="Arial"/>
          <w:sz w:val="24"/>
          <w:szCs w:val="24"/>
        </w:rPr>
        <w:t>нормативных затрат на оказание муниципальных услуг по реализации дополнительных общеразвивающих программ</w:t>
      </w:r>
      <w:r w:rsidRPr="000339F3">
        <w:rPr>
          <w:rFonts w:ascii="Arial" w:hAnsi="Arial" w:cs="Arial"/>
          <w:spacing w:val="-1"/>
          <w:sz w:val="24"/>
          <w:szCs w:val="24"/>
        </w:rPr>
        <w:t>;</w:t>
      </w:r>
    </w:p>
    <w:p w14:paraId="6BBD5569" w14:textId="77777777" w:rsidR="000339F3" w:rsidRPr="000339F3" w:rsidRDefault="000339F3" w:rsidP="000339F3">
      <w:pPr>
        <w:shd w:val="clear" w:color="auto" w:fill="FFFFFF"/>
        <w:tabs>
          <w:tab w:val="left" w:pos="883"/>
        </w:tabs>
        <w:ind w:firstLine="709"/>
        <w:jc w:val="both"/>
        <w:rPr>
          <w:rFonts w:ascii="Arial" w:hAnsi="Arial" w:cs="Arial"/>
          <w:sz w:val="24"/>
          <w:szCs w:val="24"/>
        </w:rPr>
      </w:pPr>
      <w:r w:rsidRPr="000339F3">
        <w:rPr>
          <w:rFonts w:ascii="Arial" w:hAnsi="Arial" w:cs="Arial"/>
          <w:sz w:val="24"/>
          <w:szCs w:val="24"/>
        </w:rPr>
        <w:t>- 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598298ED" w14:textId="77777777" w:rsidR="000339F3" w:rsidRPr="000339F3" w:rsidRDefault="000339F3" w:rsidP="00582338">
      <w:pPr>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339F3">
        <w:rPr>
          <w:rFonts w:ascii="Arial" w:hAnsi="Arial" w:cs="Arial"/>
          <w:sz w:val="24"/>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0339F3">
        <w:rPr>
          <w:rFonts w:ascii="Arial" w:hAnsi="Arial" w:cs="Arial"/>
          <w:spacing w:val="-2"/>
          <w:sz w:val="24"/>
          <w:szCs w:val="24"/>
        </w:rPr>
        <w:t>, но не ниже, чем нормативные затраты на оказание такой услуги в соответствии с муниципальным заданием.</w:t>
      </w:r>
    </w:p>
    <w:p w14:paraId="023198A3" w14:textId="77777777" w:rsidR="000339F3" w:rsidRPr="000339F3" w:rsidRDefault="000339F3" w:rsidP="00582338">
      <w:pPr>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339F3">
        <w:rPr>
          <w:rFonts w:ascii="Arial" w:hAnsi="Arial" w:cs="Arial"/>
          <w:spacing w:val="-2"/>
          <w:sz w:val="24"/>
          <w:szCs w:val="24"/>
        </w:rPr>
        <w:t>Значения базового норматива затрат на оказание муниципальной услуги, утверждаются Администрацией ЗАТО г. Железногорск, наделенной полномочиями определять и утверждать базовые нормативы затрат в соответствии с порядком, принятым на основании пункта 4 статьи 69.2 Бюджетного кодекса РФ.</w:t>
      </w:r>
    </w:p>
    <w:p w14:paraId="43B96534" w14:textId="77777777" w:rsidR="000339F3" w:rsidRPr="000339F3" w:rsidRDefault="000339F3" w:rsidP="000339F3">
      <w:pPr>
        <w:shd w:val="clear" w:color="auto" w:fill="FFFFFF"/>
        <w:tabs>
          <w:tab w:val="left" w:pos="883"/>
        </w:tabs>
        <w:ind w:firstLine="885"/>
        <w:rPr>
          <w:rFonts w:ascii="Arial" w:hAnsi="Arial" w:cs="Arial"/>
          <w:spacing w:val="-1"/>
          <w:sz w:val="24"/>
          <w:szCs w:val="24"/>
        </w:rPr>
      </w:pPr>
    </w:p>
    <w:p w14:paraId="3A6C5A61" w14:textId="77777777" w:rsidR="000339F3" w:rsidRPr="000339F3" w:rsidRDefault="000339F3" w:rsidP="00582338">
      <w:pPr>
        <w:numPr>
          <w:ilvl w:val="0"/>
          <w:numId w:val="2"/>
        </w:numPr>
        <w:tabs>
          <w:tab w:val="left" w:pos="142"/>
        </w:tabs>
        <w:autoSpaceDE w:val="0"/>
        <w:autoSpaceDN w:val="0"/>
        <w:adjustRightInd w:val="0"/>
        <w:spacing w:after="0" w:line="240" w:lineRule="auto"/>
        <w:ind w:left="0" w:firstLine="885"/>
        <w:jc w:val="both"/>
        <w:outlineLvl w:val="1"/>
        <w:rPr>
          <w:rFonts w:ascii="Arial" w:hAnsi="Arial" w:cs="Arial"/>
          <w:b/>
          <w:sz w:val="24"/>
          <w:szCs w:val="24"/>
        </w:rPr>
      </w:pPr>
      <w:r w:rsidRPr="000339F3">
        <w:rPr>
          <w:rFonts w:ascii="Arial" w:hAnsi="Arial" w:cs="Arial"/>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14:paraId="69D40797" w14:textId="77777777" w:rsidR="000339F3" w:rsidRPr="000339F3" w:rsidRDefault="000339F3" w:rsidP="000339F3">
      <w:pPr>
        <w:pStyle w:val="aff5"/>
        <w:ind w:firstLine="885"/>
        <w:rPr>
          <w:rFonts w:ascii="Arial" w:hAnsi="Arial" w:cs="Arial"/>
        </w:rPr>
      </w:pPr>
    </w:p>
    <w:p w14:paraId="06340938" w14:textId="77777777" w:rsidR="000339F3" w:rsidRPr="000339F3" w:rsidRDefault="000339F3" w:rsidP="00582338">
      <w:pPr>
        <w:numPr>
          <w:ilvl w:val="0"/>
          <w:numId w:val="1"/>
        </w:numPr>
        <w:kinsoku w:val="0"/>
        <w:overflowPunct w:val="0"/>
        <w:spacing w:after="0" w:line="240" w:lineRule="auto"/>
        <w:ind w:left="0" w:firstLine="635"/>
        <w:jc w:val="both"/>
        <w:textAlignment w:val="baseline"/>
        <w:rPr>
          <w:rFonts w:ascii="Arial" w:hAnsi="Arial" w:cs="Arial"/>
          <w:sz w:val="24"/>
          <w:szCs w:val="24"/>
        </w:rPr>
      </w:pPr>
      <w:r w:rsidRPr="000339F3">
        <w:rPr>
          <w:rFonts w:ascii="Arial" w:eastAsia="MS PGothic" w:hAnsi="Arial" w:cs="Arial"/>
          <w:bCs/>
          <w:kern w:val="24"/>
          <w:sz w:val="24"/>
          <w:szCs w:val="24"/>
        </w:rPr>
        <w:lastRenderedPageBreak/>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Федеральный закон от 29.12.2012 № 273-ФЗ «Об образовании в Российской Федерации» особенностей организации и осуществления образовательных услуг (для различных категорий обучающихся).</w:t>
      </w:r>
    </w:p>
    <w:p w14:paraId="15526943" w14:textId="77777777" w:rsidR="000339F3" w:rsidRPr="000339F3" w:rsidRDefault="000339F3" w:rsidP="000339F3">
      <w:pPr>
        <w:kinsoku w:val="0"/>
        <w:overflowPunct w:val="0"/>
        <w:ind w:firstLine="709"/>
        <w:jc w:val="both"/>
        <w:textAlignment w:val="baseline"/>
        <w:rPr>
          <w:rFonts w:ascii="Arial" w:hAnsi="Arial" w:cs="Arial"/>
          <w:sz w:val="24"/>
          <w:szCs w:val="24"/>
        </w:rPr>
      </w:pPr>
      <w:r w:rsidRPr="000339F3">
        <w:rPr>
          <w:rFonts w:ascii="Arial" w:eastAsia="MS PGothic" w:hAnsi="Arial" w:cs="Arial"/>
          <w:bCs/>
          <w:kern w:val="24"/>
          <w:sz w:val="24"/>
          <w:szCs w:val="24"/>
        </w:rPr>
        <w:t>Объем муниципальных</w:t>
      </w:r>
      <w:r w:rsidRPr="000339F3">
        <w:rPr>
          <w:rFonts w:ascii="Arial" w:hAnsi="Arial" w:cs="Arial"/>
          <w:sz w:val="24"/>
          <w:szCs w:val="24"/>
        </w:rPr>
        <w:t xml:space="preserve"> </w:t>
      </w:r>
      <w:r w:rsidRPr="000339F3">
        <w:rPr>
          <w:rFonts w:ascii="Arial" w:eastAsia="MS PGothic" w:hAnsi="Arial" w:cs="Arial"/>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159CE07F"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pacing w:val="-1"/>
          <w:sz w:val="24"/>
          <w:szCs w:val="24"/>
        </w:rPr>
        <w:t xml:space="preserve">Нормативные затраты на </w:t>
      </w:r>
      <w:r w:rsidRPr="000339F3">
        <w:rPr>
          <w:rFonts w:ascii="Arial" w:eastAsia="MS PGothic" w:hAnsi="Arial" w:cs="Arial"/>
          <w:bCs/>
          <w:kern w:val="24"/>
          <w:sz w:val="24"/>
          <w:szCs w:val="24"/>
        </w:rPr>
        <w:t>оказание муниципальных</w:t>
      </w:r>
      <w:r w:rsidRPr="000339F3">
        <w:rPr>
          <w:rFonts w:ascii="Arial" w:hAnsi="Arial" w:cs="Arial"/>
          <w:sz w:val="24"/>
          <w:szCs w:val="24"/>
        </w:rPr>
        <w:t xml:space="preserve"> </w:t>
      </w:r>
      <w:r w:rsidRPr="000339F3">
        <w:rPr>
          <w:rFonts w:ascii="Arial" w:eastAsia="MS PGothic" w:hAnsi="Arial" w:cs="Arial"/>
          <w:bCs/>
          <w:kern w:val="24"/>
          <w:sz w:val="24"/>
          <w:szCs w:val="24"/>
        </w:rPr>
        <w:t>услуг по реализации дополнительных общеразвивающих программ определяются по следующей формуле:</w:t>
      </w:r>
    </w:p>
    <w:p w14:paraId="3E5D219B" w14:textId="77777777" w:rsidR="000339F3" w:rsidRPr="000339F3" w:rsidRDefault="000339F3" w:rsidP="000339F3">
      <w:pPr>
        <w:shd w:val="clear" w:color="auto" w:fill="FFFFFF"/>
        <w:tabs>
          <w:tab w:val="left" w:pos="883"/>
        </w:tabs>
        <w:ind w:firstLine="709"/>
        <w:jc w:val="both"/>
        <w:rPr>
          <w:rFonts w:ascii="Arial" w:hAnsi="Arial" w:cs="Arial"/>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N</m:t>
            </m:r>
          </m:e>
          <m:sub>
            <m:r>
              <w:rPr>
                <w:rFonts w:ascii="Cambria Math" w:hAnsi="Cambria Math" w:cs="Arial"/>
                <w:spacing w:val="-1"/>
                <w:sz w:val="24"/>
                <w:szCs w:val="24"/>
              </w:rPr>
              <m:t>iитог</m:t>
            </m:r>
          </m:sub>
        </m:sSub>
        <m:r>
          <w:rPr>
            <w:rFonts w:ascii="Cambria Math" w:hAnsi="Cambria Math" w:cs="Arial"/>
            <w:spacing w:val="-1"/>
            <w:sz w:val="24"/>
            <w:szCs w:val="24"/>
          </w:rPr>
          <m:t xml:space="preserve">= </m:t>
        </m:r>
        <m:nary>
          <m:naryPr>
            <m:chr m:val="∑"/>
            <m:limLoc m:val="subSup"/>
            <m:supHide m:val="1"/>
            <m:ctrlPr>
              <w:rPr>
                <w:rFonts w:ascii="Cambria Math" w:hAnsi="Cambria Math" w:cs="Arial"/>
                <w:i/>
                <w:spacing w:val="-1"/>
                <w:sz w:val="24"/>
                <w:szCs w:val="24"/>
              </w:rPr>
            </m:ctrlPr>
          </m:naryPr>
          <m:sub>
            <m:r>
              <w:rPr>
                <w:rFonts w:ascii="Cambria Math" w:hAnsi="Cambria Math" w:cs="Arial"/>
                <w:spacing w:val="-1"/>
                <w:sz w:val="24"/>
                <w:szCs w:val="24"/>
                <w:lang w:val="en-US"/>
              </w:rPr>
              <m:t>j</m:t>
            </m: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j</m:t>
                </m:r>
              </m:sub>
              <m:sup>
                <m:r>
                  <w:rPr>
                    <w:rFonts w:ascii="Cambria Math" w:hAnsi="Cambria Math" w:cs="Arial"/>
                    <w:spacing w:val="-1"/>
                    <w:sz w:val="24"/>
                    <w:szCs w:val="24"/>
                  </w:rPr>
                  <m:t>i</m:t>
                </m:r>
              </m:sup>
            </m:sSubSup>
          </m:e>
        </m:nary>
        <m:r>
          <w:rPr>
            <w:rFonts w:ascii="Cambria Math" w:hAnsi="Cambria Math" w:cs="Arial"/>
            <w:spacing w:val="-1"/>
            <w:sz w:val="24"/>
            <w:szCs w:val="24"/>
          </w:rPr>
          <m:t xml:space="preserve"> </m:t>
        </m:r>
      </m:oMath>
      <w:r w:rsidRPr="000339F3">
        <w:rPr>
          <w:rFonts w:ascii="Arial" w:hAnsi="Arial" w:cs="Arial"/>
          <w:spacing w:val="-1"/>
          <w:sz w:val="24"/>
          <w:szCs w:val="24"/>
        </w:rPr>
        <w:t xml:space="preserve">, </w:t>
      </w:r>
      <w:r w:rsidRPr="000339F3">
        <w:rPr>
          <w:rFonts w:ascii="Arial" w:hAnsi="Arial" w:cs="Arial"/>
          <w:sz w:val="24"/>
          <w:szCs w:val="24"/>
        </w:rPr>
        <w:t>где</w:t>
      </w:r>
    </w:p>
    <w:p w14:paraId="15DF1D5D" w14:textId="77777777" w:rsidR="000339F3" w:rsidRPr="000339F3" w:rsidDel="000A27CD" w:rsidRDefault="000339F3" w:rsidP="000339F3">
      <w:pPr>
        <w:ind w:firstLine="709"/>
        <w:jc w:val="both"/>
        <w:rPr>
          <w:rFonts w:ascii="Arial" w:eastAsia="MS PGothic" w:hAnsi="Arial" w:cs="Arial"/>
          <w:bCs/>
          <w:kern w:val="24"/>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N</m:t>
            </m:r>
          </m:e>
          <m:sub>
            <m:r>
              <w:rPr>
                <w:rFonts w:ascii="Cambria Math" w:hAnsi="Cambria Math" w:cs="Arial"/>
                <w:spacing w:val="-1"/>
                <w:sz w:val="24"/>
                <w:szCs w:val="24"/>
              </w:rPr>
              <m:t>iитог</m:t>
            </m:r>
          </m:sub>
        </m:sSub>
        <m:r>
          <w:rPr>
            <w:rFonts w:ascii="Cambria Math" w:hAnsi="Cambria Math" w:cs="Arial"/>
            <w:spacing w:val="-1"/>
            <w:sz w:val="24"/>
            <w:szCs w:val="24"/>
          </w:rPr>
          <m:t xml:space="preserve"> </m:t>
        </m:r>
      </m:oMath>
      <w:r w:rsidRPr="000339F3" w:rsidDel="000A27CD">
        <w:rPr>
          <w:rFonts w:ascii="Arial" w:hAnsi="Arial" w:cs="Arial"/>
          <w:sz w:val="24"/>
          <w:szCs w:val="24"/>
        </w:rPr>
        <w:t xml:space="preserve">– нормативные затраты на оказание </w:t>
      </w:r>
      <w:r w:rsidRPr="000339F3" w:rsidDel="000A27CD">
        <w:rPr>
          <w:rFonts w:ascii="Arial" w:hAnsi="Arial" w:cs="Arial"/>
          <w:i/>
          <w:sz w:val="24"/>
          <w:szCs w:val="24"/>
          <w:lang w:val="en-US"/>
        </w:rPr>
        <w:t>i</w:t>
      </w:r>
      <w:r w:rsidRPr="000339F3" w:rsidDel="000A27CD">
        <w:rPr>
          <w:rFonts w:ascii="Arial" w:hAnsi="Arial" w:cs="Arial"/>
          <w:sz w:val="24"/>
          <w:szCs w:val="24"/>
        </w:rPr>
        <w:t xml:space="preserve">-ой </w:t>
      </w:r>
      <w:r w:rsidRPr="000339F3">
        <w:rPr>
          <w:rFonts w:ascii="Arial" w:hAnsi="Arial" w:cs="Arial"/>
          <w:sz w:val="24"/>
          <w:szCs w:val="24"/>
        </w:rPr>
        <w:t xml:space="preserve">муниципальной </w:t>
      </w:r>
      <w:r w:rsidRPr="000339F3" w:rsidDel="000A27CD">
        <w:rPr>
          <w:rFonts w:ascii="Arial" w:hAnsi="Arial" w:cs="Arial"/>
          <w:sz w:val="24"/>
          <w:szCs w:val="24"/>
        </w:rPr>
        <w:t xml:space="preserve">услуги по реализации </w:t>
      </w:r>
      <w:r w:rsidRPr="000339F3" w:rsidDel="000A27CD">
        <w:rPr>
          <w:rFonts w:ascii="Arial" w:eastAsia="MS PGothic" w:hAnsi="Arial" w:cs="Arial"/>
          <w:bCs/>
          <w:kern w:val="24"/>
          <w:sz w:val="24"/>
          <w:szCs w:val="24"/>
        </w:rPr>
        <w:t>дополнительных общеразвивающих программ;</w:t>
      </w:r>
    </w:p>
    <w:p w14:paraId="2B763B66" w14:textId="77777777" w:rsidR="000339F3" w:rsidRPr="000339F3" w:rsidRDefault="000339F3" w:rsidP="000339F3">
      <w:pPr>
        <w:ind w:firstLine="709"/>
        <w:jc w:val="both"/>
        <w:rPr>
          <w:rFonts w:ascii="Arial" w:eastAsia="MS PGothic" w:hAnsi="Arial" w:cs="Arial"/>
          <w:bCs/>
          <w:kern w:val="24"/>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j</m:t>
            </m:r>
          </m:sub>
          <m:sup>
            <m:r>
              <w:rPr>
                <w:rFonts w:ascii="Cambria Math" w:hAnsi="Cambria Math" w:cs="Arial"/>
                <w:spacing w:val="-1"/>
                <w:sz w:val="24"/>
                <w:szCs w:val="24"/>
              </w:rPr>
              <m:t>i</m:t>
            </m:r>
          </m:sup>
        </m:sSubSup>
      </m:oMath>
      <w:r w:rsidRPr="000339F3">
        <w:rPr>
          <w:rFonts w:ascii="Arial" w:eastAsia="MS PGothic" w:hAnsi="Arial" w:cs="Arial"/>
          <w:bCs/>
          <w:kern w:val="24"/>
          <w:sz w:val="24"/>
          <w:szCs w:val="24"/>
        </w:rPr>
        <w:t xml:space="preserve">– объем затрат </w:t>
      </w:r>
      <w:r w:rsidRPr="000339F3">
        <w:rPr>
          <w:rFonts w:ascii="Arial" w:eastAsia="MS PGothic" w:hAnsi="Arial" w:cs="Arial"/>
          <w:bCs/>
          <w:kern w:val="24"/>
          <w:sz w:val="24"/>
          <w:szCs w:val="24"/>
          <w:lang w:val="en-US"/>
        </w:rPr>
        <w:t>j</w:t>
      </w:r>
      <w:r w:rsidRPr="000339F3">
        <w:rPr>
          <w:rFonts w:ascii="Arial" w:eastAsia="MS PGothic" w:hAnsi="Arial" w:cs="Arial"/>
          <w:bCs/>
          <w:kern w:val="24"/>
          <w:sz w:val="24"/>
          <w:szCs w:val="24"/>
        </w:rPr>
        <w:t>-той муниципальной услуги</w:t>
      </w:r>
      <w:r w:rsidRPr="000339F3">
        <w:rPr>
          <w:rFonts w:ascii="Arial" w:hAnsi="Arial" w:cs="Arial"/>
          <w:sz w:val="24"/>
          <w:szCs w:val="24"/>
        </w:rPr>
        <w:t xml:space="preserve"> по реализации </w:t>
      </w:r>
      <w:r w:rsidRPr="000339F3">
        <w:rPr>
          <w:rFonts w:ascii="Arial" w:eastAsia="MS PGothic" w:hAnsi="Arial" w:cs="Arial"/>
          <w:bCs/>
          <w:kern w:val="24"/>
          <w:sz w:val="24"/>
          <w:szCs w:val="24"/>
        </w:rPr>
        <w:t>дополнительных общеразвивающих программ.</w:t>
      </w:r>
    </w:p>
    <w:p w14:paraId="71D17DE3"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rPr>
      </w:pPr>
      <w:r w:rsidRPr="000339F3">
        <w:rPr>
          <w:rFonts w:ascii="Arial" w:hAnsi="Arial" w:cs="Arial"/>
        </w:rPr>
        <w:t xml:space="preserve">Размер затрат по j-той составляющей нормативных затрат на оказание единицы i-той муниципальной услуги </w:t>
      </w:r>
      <w:r w:rsidRPr="000339F3">
        <w:rPr>
          <w:rFonts w:ascii="Arial" w:eastAsia="MS PGothic" w:hAnsi="Arial" w:cs="Arial"/>
          <w:bCs/>
          <w:kern w:val="24"/>
        </w:rPr>
        <w:t>по реализации дополнительных общеразвивающих программ</w:t>
      </w:r>
      <w:r w:rsidRPr="000339F3">
        <w:rPr>
          <w:rFonts w:ascii="Arial" w:hAnsi="Arial" w:cs="Arial"/>
        </w:rPr>
        <w:t xml:space="preserve"> определяется по формуле:</w:t>
      </w:r>
    </w:p>
    <w:p w14:paraId="0CD75266"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j</m:t>
              </m:r>
            </m:sub>
            <m:sup>
              <m:r>
                <w:rPr>
                  <w:rFonts w:ascii="Cambria Math" w:hAnsi="Cambria Math" w:cs="Arial"/>
                </w:rPr>
                <m:t>i</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j</m:t>
              </m:r>
            </m:sub>
            <m:sup>
              <m:r>
                <w:rPr>
                  <w:rFonts w:ascii="Cambria Math" w:hAnsi="Cambria Math" w:cs="Arial"/>
                </w:rPr>
                <m:t>i баз</m:t>
              </m:r>
            </m:sup>
          </m:sSubSup>
          <m:r>
            <w:rPr>
              <w:rFonts w:ascii="Cambria Math" w:hAnsi="Cambria Math" w:cs="Arial"/>
              <w:lang w:val="en-US"/>
            </w:rPr>
            <m:t>*</m:t>
          </m:r>
          <m:sSubSup>
            <m:sSubSupPr>
              <m:ctrlPr>
                <w:rPr>
                  <w:rFonts w:ascii="Cambria Math" w:hAnsi="Cambria Math" w:cs="Arial"/>
                  <w:i/>
                  <w:lang w:val="en-US"/>
                </w:rPr>
              </m:ctrlPr>
            </m:sSubSupPr>
            <m:e>
              <m:r>
                <w:rPr>
                  <w:rFonts w:ascii="Cambria Math" w:hAnsi="Cambria Math" w:cs="Arial"/>
                  <w:lang w:val="en-US"/>
                </w:rPr>
                <m:t>d</m:t>
              </m:r>
            </m:e>
            <m:sub>
              <m:r>
                <w:rPr>
                  <w:rFonts w:ascii="Cambria Math" w:hAnsi="Cambria Math" w:cs="Arial"/>
                  <w:lang w:val="en-US"/>
                </w:rPr>
                <m:t>j</m:t>
              </m:r>
            </m:sub>
            <m:sup>
              <m:r>
                <w:rPr>
                  <w:rFonts w:ascii="Cambria Math" w:hAnsi="Cambria Math" w:cs="Arial"/>
                  <w:lang w:val="en-US"/>
                </w:rPr>
                <m:t>i</m:t>
              </m:r>
            </m:sup>
          </m:sSubSup>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rPr>
                <m:t>П</m:t>
              </m:r>
            </m:e>
            <m:sub>
              <m:r>
                <w:rPr>
                  <w:rFonts w:ascii="Cambria Math" w:hAnsi="Cambria Math" w:cs="Arial"/>
                  <w:lang w:val="en-US"/>
                </w:rPr>
                <m:t>h</m:t>
              </m:r>
            </m:sub>
          </m:sSub>
          <m:sSubSup>
            <m:sSubSupPr>
              <m:ctrlPr>
                <w:rPr>
                  <w:rFonts w:ascii="Cambria Math" w:hAnsi="Cambria Math" w:cs="Arial"/>
                  <w:i/>
                  <w:lang w:val="en-US"/>
                </w:rPr>
              </m:ctrlPr>
            </m:sSubSupPr>
            <m:e>
              <m:r>
                <w:rPr>
                  <w:rFonts w:ascii="Cambria Math" w:hAnsi="Cambria Math" w:cs="Arial"/>
                  <w:lang w:val="en-US"/>
                </w:rPr>
                <m:t>c</m:t>
              </m:r>
            </m:e>
            <m:sub>
              <m:r>
                <w:rPr>
                  <w:rFonts w:ascii="Cambria Math" w:hAnsi="Cambria Math" w:cs="Arial"/>
                  <w:lang w:val="en-US"/>
                </w:rPr>
                <m:t>j</m:t>
              </m:r>
            </m:sub>
            <m:sup>
              <m:r>
                <w:rPr>
                  <w:rFonts w:ascii="Cambria Math" w:hAnsi="Cambria Math" w:cs="Arial"/>
                  <w:lang w:val="en-US"/>
                </w:rPr>
                <m:t>ih</m:t>
              </m:r>
            </m:sup>
          </m:sSubSup>
          <m:r>
            <m:rPr>
              <m:sty m:val="p"/>
            </m:rPr>
            <w:rPr>
              <w:rFonts w:ascii="Cambria Math" w:hAnsi="Cambria Math" w:cs="Arial"/>
            </w:rPr>
            <w:br/>
          </m:r>
        </m:oMath>
      </m:oMathPara>
    </w:p>
    <w:p w14:paraId="3B80B9F1"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w:r w:rsidRPr="000339F3">
        <w:rPr>
          <w:rFonts w:ascii="Arial" w:hAnsi="Arial" w:cs="Arial"/>
        </w:rPr>
        <w:t>где:</w:t>
      </w:r>
    </w:p>
    <w:p w14:paraId="546A36CE"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j</m:t>
            </m:r>
          </m:sub>
          <m:sup>
            <m:r>
              <w:rPr>
                <w:rFonts w:ascii="Cambria Math" w:hAnsi="Cambria Math" w:cs="Arial"/>
              </w:rPr>
              <m:t>i баз</m:t>
            </m:r>
          </m:sup>
        </m:sSubSup>
      </m:oMath>
      <w:r w:rsidRPr="000339F3">
        <w:rPr>
          <w:rFonts w:ascii="Arial" w:hAnsi="Arial" w:cs="Arial"/>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14:paraId="09C5580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d</m:t>
            </m:r>
          </m:e>
          <m:sub>
            <m:r>
              <w:rPr>
                <w:rFonts w:ascii="Cambria Math" w:hAnsi="Cambria Math" w:cs="Arial"/>
              </w:rPr>
              <m:t>j</m:t>
            </m:r>
          </m:sub>
          <m:sup>
            <m:r>
              <w:rPr>
                <w:rFonts w:ascii="Cambria Math" w:hAnsi="Cambria Math" w:cs="Arial"/>
              </w:rPr>
              <m:t>i</m:t>
            </m:r>
          </m:sup>
        </m:sSubSup>
      </m:oMath>
      <w:r w:rsidRPr="000339F3">
        <w:rPr>
          <w:rFonts w:ascii="Arial" w:hAnsi="Arial" w:cs="Arial"/>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14:paraId="72CEBA30"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rPr>
              <m:t>П</m:t>
            </m:r>
          </m:e>
          <m:sub>
            <m:r>
              <w:rPr>
                <w:rFonts w:ascii="Cambria Math" w:hAnsi="Cambria Math" w:cs="Arial"/>
              </w:rPr>
              <m:t>h</m:t>
            </m:r>
          </m:sub>
        </m:sSub>
        <m:sSubSup>
          <m:sSubSupPr>
            <m:ctrlPr>
              <w:rPr>
                <w:rFonts w:ascii="Cambria Math" w:hAnsi="Cambria Math" w:cs="Arial"/>
                <w:i/>
              </w:rPr>
            </m:ctrlPr>
          </m:sSubSupPr>
          <m:e>
            <m:r>
              <w:rPr>
                <w:rFonts w:ascii="Cambria Math" w:hAnsi="Cambria Math" w:cs="Arial"/>
              </w:rPr>
              <m:t>c</m:t>
            </m:r>
          </m:e>
          <m:sub>
            <m:r>
              <w:rPr>
                <w:rFonts w:ascii="Cambria Math" w:hAnsi="Cambria Math" w:cs="Arial"/>
              </w:rPr>
              <m:t>j</m:t>
            </m:r>
          </m:sub>
          <m:sup>
            <m:r>
              <w:rPr>
                <w:rFonts w:ascii="Cambria Math" w:hAnsi="Cambria Math" w:cs="Arial"/>
              </w:rPr>
              <m:t>ih</m:t>
            </m:r>
          </m:sup>
        </m:sSubSup>
      </m:oMath>
      <w:r w:rsidRPr="000339F3">
        <w:rPr>
          <w:rFonts w:ascii="Arial" w:hAnsi="Arial" w:cs="Arial"/>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14:paraId="7FC9C5BC"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shd w:val="clear" w:color="auto" w:fill="FFFFFF"/>
        </w:rPr>
        <w:t xml:space="preserve">Расчет значений составляющих базовых нормативов затрат на оказание муниципальных </w:t>
      </w:r>
      <w:r w:rsidRPr="000339F3">
        <w:rPr>
          <w:rFonts w:ascii="Arial" w:eastAsia="MS PGothic" w:hAnsi="Arial" w:cs="Arial"/>
          <w:bCs/>
          <w:kern w:val="24"/>
          <w:sz w:val="24"/>
          <w:szCs w:val="24"/>
        </w:rPr>
        <w:t>услуг по реализации дополнительных общеразвивающих программ</w:t>
      </w:r>
      <w:r w:rsidRPr="000339F3">
        <w:rPr>
          <w:rFonts w:ascii="Arial" w:hAnsi="Arial" w:cs="Arial"/>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14:paraId="7AB3B8B3"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shd w:val="clear" w:color="auto" w:fill="FFFFFF"/>
        </w:rPr>
        <w:lastRenderedPageBreak/>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5BC1B186"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14:paraId="30C43D51" w14:textId="77777777" w:rsidR="000339F3" w:rsidRPr="000339F3" w:rsidRDefault="000339F3" w:rsidP="000339F3">
      <w:pPr>
        <w:shd w:val="clear" w:color="auto" w:fill="FFFFFF"/>
        <w:tabs>
          <w:tab w:val="left" w:pos="883"/>
        </w:tabs>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 xml:space="preserve"> баз</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ОТ1</m:t>
              </m:r>
            </m:sup>
          </m:sSubSup>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МЗ</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ФР1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КУ1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СНИ1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ОТ2</m:t>
              </m:r>
            </m:sup>
          </m:sSubSup>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КУ2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СНИ2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ФР2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ТУ</m:t>
              </m:r>
            </m:sup>
          </m:sSubSup>
          <m:r>
            <w:rPr>
              <w:rFonts w:ascii="Cambria Math" w:hAnsi="Cambria Math" w:cs="Arial"/>
              <w:spacing w:val="-1"/>
              <w:sz w:val="24"/>
              <w:szCs w:val="24"/>
            </w:rPr>
            <m:t>)</m:t>
          </m:r>
        </m:oMath>
      </m:oMathPara>
    </w:p>
    <w:p w14:paraId="73712BE2"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w:r w:rsidRPr="000339F3">
        <w:rPr>
          <w:rFonts w:ascii="Arial" w:hAnsi="Arial" w:cs="Arial"/>
          <w:spacing w:val="-1"/>
          <w:sz w:val="24"/>
          <w:szCs w:val="24"/>
        </w:rPr>
        <w:t>Где</w:t>
      </w:r>
    </w:p>
    <w:p w14:paraId="57AD66AD"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баз</m:t>
            </m:r>
          </m:sup>
        </m:sSubSup>
      </m:oMath>
      <w:r w:rsidRPr="000339F3">
        <w:rPr>
          <w:rFonts w:ascii="Arial" w:hAnsi="Arial" w:cs="Arial"/>
          <w:spacing w:val="-1"/>
          <w:sz w:val="24"/>
          <w:szCs w:val="24"/>
        </w:rPr>
        <w:t xml:space="preserve"> – </w:t>
      </w:r>
      <w:r w:rsidRPr="000339F3">
        <w:rPr>
          <w:rFonts w:ascii="Arial" w:hAnsi="Arial" w:cs="Arial"/>
          <w:sz w:val="24"/>
          <w:szCs w:val="24"/>
          <w:shd w:val="clear" w:color="auto" w:fill="FFFFFF"/>
        </w:rPr>
        <w:t xml:space="preserve">базовый норматив затрат на оказание </w:t>
      </w:r>
      <w:r w:rsidRPr="000339F3">
        <w:rPr>
          <w:rFonts w:ascii="Arial" w:hAnsi="Arial" w:cs="Arial"/>
          <w:sz w:val="24"/>
          <w:szCs w:val="24"/>
          <w:shd w:val="clear" w:color="auto" w:fill="FFFFFF"/>
          <w:lang w:val="en-US"/>
        </w:rPr>
        <w:t>i</w:t>
      </w:r>
      <w:r w:rsidRPr="000339F3">
        <w:rPr>
          <w:rFonts w:ascii="Arial" w:hAnsi="Arial" w:cs="Arial"/>
          <w:sz w:val="24"/>
          <w:szCs w:val="24"/>
          <w:shd w:val="clear" w:color="auto" w:fill="FFFFFF"/>
        </w:rPr>
        <w:t xml:space="preserve">-ой услуги по </w:t>
      </w:r>
      <w:r w:rsidRPr="000339F3">
        <w:rPr>
          <w:rFonts w:ascii="Arial" w:hAnsi="Arial" w:cs="Arial"/>
          <w:sz w:val="24"/>
          <w:szCs w:val="24"/>
        </w:rPr>
        <w:t>реализации дополнительных общеразвивающих программ;</w:t>
      </w:r>
    </w:p>
    <w:p w14:paraId="3248D224"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OT1</m:t>
            </m:r>
          </m:sup>
        </m:sSubSup>
      </m:oMath>
      <w:r w:rsidRPr="000339F3">
        <w:rPr>
          <w:rFonts w:ascii="Arial" w:hAnsi="Arial" w:cs="Arial"/>
          <w:spacing w:val="-1"/>
          <w:sz w:val="24"/>
          <w:szCs w:val="24"/>
        </w:rPr>
        <w:t xml:space="preserve"> - </w:t>
      </w:r>
      <w:r w:rsidRPr="000339F3">
        <w:rPr>
          <w:rFonts w:ascii="Arial" w:hAnsi="Arial" w:cs="Arial"/>
          <w:sz w:val="24"/>
          <w:szCs w:val="24"/>
          <w:shd w:val="clear" w:color="auto" w:fill="FFFFFF"/>
        </w:rPr>
        <w:t>Затраты на фонд оплаты труда основного персонала на единицу услуги;</w:t>
      </w:r>
    </w:p>
    <w:p w14:paraId="2EB27A02"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oMath>
      <w:r w:rsidRPr="000339F3">
        <w:rPr>
          <w:rFonts w:ascii="Arial" w:hAnsi="Arial" w:cs="Arial"/>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0FFF6AC8"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oMath>
      <w:r w:rsidRPr="000339F3">
        <w:rPr>
          <w:rFonts w:ascii="Arial" w:hAnsi="Arial" w:cs="Arial"/>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4B03C25"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oMath>
      <w:r w:rsidRPr="000339F3">
        <w:rPr>
          <w:rFonts w:ascii="Arial" w:hAnsi="Arial" w:cs="Arial"/>
        </w:rPr>
        <w:t xml:space="preserve"> - Затраты на коммунальные услуги в части имущества, используемого в процессе оказания муниципальной услуги;</w:t>
      </w:r>
    </w:p>
    <w:p w14:paraId="080027D8"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oMath>
      <w:r w:rsidRPr="000339F3">
        <w:rPr>
          <w:rFonts w:ascii="Arial" w:hAnsi="Arial" w:cs="Arial"/>
        </w:rPr>
        <w:t xml:space="preserve"> - Затраты на содержание объектов недвижимого имущества, используемого в процессе оказания муниципальной услуги;</w:t>
      </w:r>
    </w:p>
    <w:p w14:paraId="09053920"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oMath>
      <w:r w:rsidRPr="000339F3">
        <w:rPr>
          <w:rFonts w:ascii="Arial" w:hAnsi="Arial" w:cs="Arial"/>
          <w:i/>
          <w:spacing w:val="-1"/>
          <w:sz w:val="24"/>
          <w:szCs w:val="24"/>
        </w:rPr>
        <w:t xml:space="preserve">- </w:t>
      </w:r>
      <w:r w:rsidRPr="000339F3">
        <w:rPr>
          <w:rFonts w:ascii="Arial" w:hAnsi="Arial" w:cs="Arial"/>
          <w:sz w:val="24"/>
          <w:szCs w:val="24"/>
        </w:rPr>
        <w:t>Затраты на содержание особо ценного движимого имущества, используемого в процессе оказания муниципальной услуги;</w:t>
      </w:r>
    </w:p>
    <w:p w14:paraId="286D482F"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oMath>
      <w:r w:rsidRPr="000339F3">
        <w:rPr>
          <w:rFonts w:ascii="Arial" w:hAnsi="Arial" w:cs="Arial"/>
          <w:spacing w:val="-1"/>
          <w:sz w:val="24"/>
          <w:szCs w:val="24"/>
        </w:rPr>
        <w:t xml:space="preserve"> - </w:t>
      </w:r>
      <w:r w:rsidRPr="000339F3">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0376F876"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проведение периодических медицинских осмотров работников;</w:t>
      </w:r>
    </w:p>
    <w:p w14:paraId="062681FD"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0E558674"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OT2</m:t>
            </m:r>
          </m:sup>
        </m:sSubSup>
      </m:oMath>
      <w:r w:rsidRPr="000339F3">
        <w:rPr>
          <w:rFonts w:ascii="Arial" w:hAnsi="Arial" w:cs="Arial"/>
          <w:spacing w:val="-1"/>
          <w:sz w:val="24"/>
          <w:szCs w:val="24"/>
        </w:rPr>
        <w:t xml:space="preserve"> - </w:t>
      </w:r>
      <w:r w:rsidRPr="000339F3">
        <w:rPr>
          <w:rFonts w:ascii="Arial" w:hAnsi="Arial" w:cs="Arial"/>
          <w:sz w:val="24"/>
          <w:szCs w:val="24"/>
          <w:shd w:val="clear" w:color="auto" w:fill="FFFFFF"/>
        </w:rPr>
        <w:t>Затраты на фонд оплаты труда персонала, непосредственно не участвующего в оказании услуг, на единицу услуги;</w:t>
      </w:r>
    </w:p>
    <w:p w14:paraId="0213C4D2"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коммунальные услуги в части имущества, необходимого для общехозяйственных нужд;</w:t>
      </w:r>
    </w:p>
    <w:p w14:paraId="4B725400"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m:t>
            </m:r>
          </m:sub>
          <m:sup>
            <m:r>
              <w:rPr>
                <w:rFonts w:ascii="Cambria Math" w:hAnsi="Cambria Math" w:cs="Arial"/>
                <w:sz w:val="24"/>
                <w:szCs w:val="24"/>
              </w:rPr>
              <m:t>СНИ2</m:t>
            </m:r>
          </m:sup>
        </m:sSubSup>
      </m:oMath>
      <w:r w:rsidRPr="000339F3">
        <w:rPr>
          <w:rFonts w:ascii="Arial" w:hAnsi="Arial" w:cs="Arial"/>
          <w:sz w:val="24"/>
          <w:szCs w:val="24"/>
        </w:rPr>
        <w:t xml:space="preserve"> - Затраты на содержание объектов недвижимого имущества, необходимого для общехозяйственных нужд;</w:t>
      </w:r>
    </w:p>
    <w:p w14:paraId="7C0D682E" w14:textId="77777777" w:rsidR="000339F3" w:rsidRPr="000339F3" w:rsidRDefault="000339F3" w:rsidP="000339F3">
      <w:pPr>
        <w:pStyle w:val="af7"/>
        <w:shd w:val="clear" w:color="auto" w:fill="FFFFFF"/>
        <w:tabs>
          <w:tab w:val="left" w:pos="883"/>
        </w:tabs>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oMath>
      <w:r w:rsidRPr="000339F3">
        <w:rPr>
          <w:rFonts w:ascii="Arial" w:hAnsi="Arial" w:cs="Arial"/>
          <w:i/>
          <w:spacing w:val="-1"/>
          <w:sz w:val="24"/>
          <w:szCs w:val="24"/>
        </w:rPr>
        <w:t xml:space="preserve"> - </w:t>
      </w:r>
      <w:r w:rsidRPr="000339F3">
        <w:rPr>
          <w:rFonts w:ascii="Arial" w:hAnsi="Arial" w:cs="Arial"/>
          <w:sz w:val="24"/>
          <w:szCs w:val="24"/>
        </w:rPr>
        <w:t>Затраты на содержание особо ценного движимого имущества, необходимого для общехозяйственных нужд;</w:t>
      </w:r>
    </w:p>
    <w:p w14:paraId="296297EF"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oMath>
      <w:r w:rsidRPr="000339F3">
        <w:rPr>
          <w:rFonts w:ascii="Arial" w:hAnsi="Arial" w:cs="Arial"/>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466B82F7"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услуг связи;</w:t>
      </w:r>
    </w:p>
    <w:p w14:paraId="258C2116"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УТ</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транспортных услуг.</w:t>
      </w:r>
    </w:p>
    <w:p w14:paraId="0BDE1D4A"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shd w:val="clear" w:color="auto" w:fill="FFFFFF"/>
        </w:rPr>
        <w:t>Затраты на фонд оплаты труда основного персонала определяются по формуле:</w:t>
      </w:r>
    </w:p>
    <w:p w14:paraId="6316609E" w14:textId="77777777" w:rsidR="000339F3" w:rsidRPr="000339F3" w:rsidRDefault="000339F3" w:rsidP="000339F3">
      <w:pPr>
        <w:pStyle w:val="af7"/>
        <w:shd w:val="clear" w:color="auto" w:fill="FFFFFF"/>
        <w:tabs>
          <w:tab w:val="left" w:pos="883"/>
        </w:tabs>
        <w:ind w:left="1917"/>
        <w:jc w:val="both"/>
        <w:rPr>
          <w:rFonts w:ascii="Arial" w:hAnsi="Arial" w:cs="Arial"/>
          <w:i/>
          <w:iCs/>
          <w:spacing w:val="-1"/>
          <w:sz w:val="24"/>
          <w:szCs w:val="24"/>
          <w:lang w:val="en-US"/>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m:t>
              </m:r>
              <m:r>
                <w:rPr>
                  <w:rFonts w:ascii="Cambria Math" w:hAnsi="Cambria Math" w:cs="Arial"/>
                  <w:spacing w:val="-1"/>
                  <w:sz w:val="24"/>
                  <w:szCs w:val="24"/>
                  <w:lang w:val="en-US"/>
                </w:rPr>
                <m:t>1</m:t>
              </m:r>
            </m:sup>
          </m:sSubSup>
          <m:r>
            <w:rPr>
              <w:rFonts w:ascii="Cambria Math" w:hAnsi="Cambria Math" w:cs="Arial"/>
              <w:spacing w:val="-1"/>
              <w:sz w:val="24"/>
              <w:szCs w:val="24"/>
              <w:lang w:val="en-US"/>
            </w:rPr>
            <m:t>=</m:t>
          </m:r>
          <m:f>
            <m:fPr>
              <m:ctrlPr>
                <w:rPr>
                  <w:rFonts w:ascii="Cambria Math" w:hAnsi="Cambria Math" w:cs="Arial"/>
                  <w:i/>
                  <w:spacing w:val="-1"/>
                  <w:sz w:val="24"/>
                  <w:szCs w:val="24"/>
                  <w:lang w:val="en-US"/>
                </w:rPr>
              </m:ctrlPr>
            </m:fPr>
            <m:num>
              <m:r>
                <w:rPr>
                  <w:rFonts w:ascii="Cambria Math" w:hAnsi="Cambria Math" w:cs="Arial"/>
                  <w:spacing w:val="-1"/>
                  <w:sz w:val="24"/>
                  <w:szCs w:val="24"/>
                </w:rPr>
                <m:t>n</m:t>
              </m:r>
              <m:r>
                <w:rPr>
                  <w:rFonts w:ascii="Cambria Math" w:hAnsi="Cambria Math" w:cs="Arial"/>
                  <w:spacing w:val="-1"/>
                  <w:sz w:val="24"/>
                  <w:szCs w:val="24"/>
                  <w:lang w:val="en-US"/>
                </w:rPr>
                <m:t>*</m:t>
              </m:r>
              <m:sSub>
                <m:sSubPr>
                  <m:ctrlPr>
                    <w:rPr>
                      <w:rFonts w:ascii="Cambria Math" w:hAnsi="Cambria Math" w:cs="Arial"/>
                      <w:i/>
                      <w:spacing w:val="-1"/>
                      <w:sz w:val="24"/>
                      <w:szCs w:val="24"/>
                    </w:rPr>
                  </m:ctrlPr>
                </m:sSubPr>
                <m:e>
                  <m:r>
                    <w:rPr>
                      <w:rFonts w:ascii="Cambria Math" w:hAnsi="Cambria Math" w:cs="Arial"/>
                      <w:spacing w:val="-1"/>
                      <w:sz w:val="24"/>
                      <w:szCs w:val="24"/>
                    </w:rPr>
                    <m:t>k</m:t>
                  </m:r>
                </m:e>
                <m:sub>
                  <m:r>
                    <w:rPr>
                      <w:rFonts w:ascii="Cambria Math" w:hAnsi="Cambria Math" w:cs="Arial"/>
                      <w:spacing w:val="-1"/>
                      <w:sz w:val="24"/>
                      <w:szCs w:val="24"/>
                    </w:rPr>
                    <m:t>стр</m:t>
                  </m:r>
                </m:sub>
              </m:sSub>
              <m:r>
                <w:rPr>
                  <w:rFonts w:ascii="Cambria Math" w:hAnsi="Cambria Math" w:cs="Arial"/>
                  <w:spacing w:val="-1"/>
                  <w:sz w:val="24"/>
                  <w:szCs w:val="24"/>
                  <w:lang w:val="en-US"/>
                </w:rPr>
                <m:t>*12</m:t>
              </m:r>
              <m:r>
                <m:rPr>
                  <m:sty m:val="p"/>
                </m:rPr>
                <w:rPr>
                  <w:rFonts w:ascii="Cambria Math" w:hAnsi="Cambria Math" w:cs="Arial"/>
                  <w:spacing w:val="-1"/>
                  <w:sz w:val="24"/>
                  <w:szCs w:val="24"/>
                  <w:lang w:val="en-US"/>
                </w:rPr>
                <m:t xml:space="preserve">  </m:t>
              </m:r>
            </m:num>
            <m:den>
              <m:r>
                <m:rPr>
                  <m:sty m:val="p"/>
                </m:rPr>
                <w:rPr>
                  <w:rFonts w:ascii="Cambria Math" w:hAnsi="Cambria Math" w:cs="Arial"/>
                  <w:spacing w:val="-1"/>
                  <w:sz w:val="24"/>
                  <w:szCs w:val="24"/>
                  <w:lang w:val="en-US"/>
                </w:rPr>
                <m:t>Q</m:t>
              </m:r>
              <m:r>
                <w:rPr>
                  <w:rFonts w:ascii="Cambria Math" w:hAnsi="Cambria Math" w:cs="Arial"/>
                  <w:spacing w:val="-1"/>
                  <w:sz w:val="24"/>
                  <w:szCs w:val="24"/>
                  <w:lang w:val="en-US"/>
                </w:rPr>
                <m:t>i</m:t>
              </m:r>
            </m:den>
          </m:f>
        </m:oMath>
      </m:oMathPara>
    </w:p>
    <w:p w14:paraId="6C858B33" w14:textId="77777777" w:rsidR="000339F3" w:rsidRPr="000339F3" w:rsidRDefault="000339F3" w:rsidP="000339F3">
      <w:pPr>
        <w:shd w:val="clear" w:color="auto" w:fill="FFFFFF"/>
        <w:tabs>
          <w:tab w:val="left" w:pos="709"/>
        </w:tabs>
        <w:ind w:firstLine="851"/>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OT1</m:t>
            </m:r>
          </m:sup>
        </m:sSubSup>
      </m:oMath>
      <w:r w:rsidRPr="000339F3">
        <w:rPr>
          <w:rFonts w:ascii="Arial" w:hAnsi="Arial" w:cs="Arial"/>
          <w:spacing w:val="-1"/>
          <w:sz w:val="24"/>
          <w:szCs w:val="24"/>
        </w:rPr>
        <w:t xml:space="preserve"> - </w:t>
      </w:r>
      <w:r w:rsidRPr="000339F3">
        <w:rPr>
          <w:rFonts w:ascii="Arial" w:hAnsi="Arial" w:cs="Arial"/>
          <w:sz w:val="24"/>
          <w:szCs w:val="24"/>
          <w:shd w:val="clear" w:color="auto" w:fill="FFFFFF"/>
        </w:rPr>
        <w:t xml:space="preserve">Затраты на фонд оплаты труда основного персонала </w:t>
      </w:r>
    </w:p>
    <w:p w14:paraId="5A3A22C1" w14:textId="77777777" w:rsidR="000339F3" w:rsidRPr="000339F3" w:rsidRDefault="000339F3" w:rsidP="000339F3">
      <w:pPr>
        <w:shd w:val="clear" w:color="auto" w:fill="FFFFFF"/>
        <w:tabs>
          <w:tab w:val="left" w:pos="709"/>
        </w:tabs>
        <w:ind w:firstLine="851"/>
        <w:jc w:val="both"/>
        <w:rPr>
          <w:rFonts w:ascii="Arial" w:hAnsi="Arial" w:cs="Arial"/>
          <w:sz w:val="24"/>
          <w:szCs w:val="24"/>
          <w:shd w:val="clear" w:color="auto" w:fill="FFFFFF"/>
        </w:rPr>
      </w:pPr>
      <w:r w:rsidRPr="000339F3">
        <w:rPr>
          <w:rFonts w:ascii="Arial" w:hAnsi="Arial" w:cs="Arial"/>
          <w:sz w:val="24"/>
          <w:szCs w:val="24"/>
          <w:shd w:val="clear" w:color="auto" w:fill="FFFFFF"/>
          <w:lang w:val="en-US"/>
        </w:rPr>
        <w:t>n</w:t>
      </w:r>
      <w:r w:rsidRPr="000339F3">
        <w:rPr>
          <w:rFonts w:ascii="Arial" w:hAnsi="Arial" w:cs="Arial"/>
          <w:sz w:val="24"/>
          <w:szCs w:val="24"/>
          <w:shd w:val="clear" w:color="auto" w:fill="FFFFFF"/>
        </w:rPr>
        <w:t xml:space="preserve"> – размер среднемесячной заработной платы в Красноярском крае;</w:t>
      </w:r>
    </w:p>
    <w:p w14:paraId="03543071" w14:textId="77777777" w:rsidR="000339F3" w:rsidRPr="000339F3" w:rsidRDefault="000339F3" w:rsidP="000339F3">
      <w:pPr>
        <w:pStyle w:val="formattext"/>
        <w:shd w:val="clear" w:color="auto" w:fill="FFFFFF"/>
        <w:tabs>
          <w:tab w:val="left" w:pos="709"/>
        </w:tabs>
        <w:spacing w:before="0" w:beforeAutospacing="0" w:after="0" w:afterAutospacing="0"/>
        <w:ind w:firstLine="851"/>
        <w:jc w:val="both"/>
        <w:textAlignment w:val="baseline"/>
        <w:rPr>
          <w:rFonts w:ascii="Arial" w:hAnsi="Arial" w:cs="Arial"/>
        </w:rPr>
      </w:pPr>
      <m:oMath>
        <m:sSub>
          <m:sSubPr>
            <m:ctrlPr>
              <w:rPr>
                <w:rFonts w:ascii="Cambria Math" w:hAnsi="Cambria Math" w:cs="Arial"/>
                <w:i/>
                <w:spacing w:val="-1"/>
              </w:rPr>
            </m:ctrlPr>
          </m:sSubPr>
          <m:e>
            <m:r>
              <w:rPr>
                <w:rFonts w:ascii="Cambria Math" w:hAnsi="Cambria Math" w:cs="Arial"/>
                <w:spacing w:val="-1"/>
              </w:rPr>
              <m:t>k</m:t>
            </m:r>
          </m:e>
          <m:sub>
            <m:r>
              <w:rPr>
                <w:rFonts w:ascii="Cambria Math" w:hAnsi="Cambria Math" w:cs="Arial"/>
                <w:spacing w:val="-1"/>
              </w:rPr>
              <m:t>стр</m:t>
            </m:r>
          </m:sub>
        </m:sSub>
      </m:oMath>
      <w:r w:rsidRPr="000339F3">
        <w:rPr>
          <w:rFonts w:ascii="Arial" w:hAnsi="Arial" w:cs="Arial"/>
          <w:shd w:val="clear" w:color="auto" w:fill="FFFFFF"/>
        </w:rPr>
        <w:t xml:space="preserve">- </w:t>
      </w:r>
      <w:r w:rsidRPr="000339F3">
        <w:rPr>
          <w:rFonts w:ascii="Arial" w:hAnsi="Arial" w:cs="Arial"/>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муниципальной услуги;</w:t>
      </w:r>
    </w:p>
    <w:p w14:paraId="4FD308DC" w14:textId="77777777" w:rsidR="000339F3" w:rsidRPr="000339F3" w:rsidRDefault="000339F3" w:rsidP="000339F3">
      <w:pPr>
        <w:pStyle w:val="formattext"/>
        <w:shd w:val="clear" w:color="auto" w:fill="FFFFFF"/>
        <w:tabs>
          <w:tab w:val="left" w:pos="709"/>
        </w:tabs>
        <w:spacing w:before="0" w:beforeAutospacing="0" w:after="0" w:afterAutospacing="0"/>
        <w:ind w:firstLine="851"/>
        <w:jc w:val="both"/>
        <w:textAlignment w:val="baseline"/>
        <w:rPr>
          <w:rFonts w:ascii="Arial" w:hAnsi="Arial" w:cs="Arial"/>
        </w:rPr>
      </w:pPr>
      <w:r w:rsidRPr="000339F3">
        <w:rPr>
          <w:rFonts w:ascii="Arial" w:hAnsi="Arial" w:cs="Arial"/>
        </w:rPr>
        <w:t>12 - количество месяцев в году;</w:t>
      </w:r>
    </w:p>
    <w:p w14:paraId="6E07C766" w14:textId="77777777" w:rsidR="000339F3" w:rsidRPr="000339F3" w:rsidRDefault="000339F3" w:rsidP="000339F3">
      <w:pPr>
        <w:shd w:val="clear" w:color="auto" w:fill="FFFFFF"/>
        <w:tabs>
          <w:tab w:val="left" w:pos="709"/>
        </w:tabs>
        <w:ind w:firstLine="851"/>
        <w:jc w:val="both"/>
        <w:rPr>
          <w:rFonts w:ascii="Arial" w:hAnsi="Arial" w:cs="Arial"/>
          <w:spacing w:val="-1"/>
          <w:sz w:val="24"/>
          <w:szCs w:val="24"/>
        </w:rPr>
      </w:pPr>
      <w:r w:rsidRPr="000339F3">
        <w:rPr>
          <w:rFonts w:ascii="Arial" w:hAnsi="Arial" w:cs="Arial"/>
          <w:spacing w:val="-1"/>
          <w:sz w:val="24"/>
          <w:szCs w:val="24"/>
          <w:lang w:val="en-US"/>
        </w:rPr>
        <w:t>Q</w:t>
      </w:r>
      <w:r w:rsidRPr="000339F3">
        <w:rPr>
          <w:rFonts w:ascii="Arial" w:hAnsi="Arial" w:cs="Arial"/>
          <w:i/>
          <w:iCs/>
          <w:spacing w:val="-1"/>
          <w:sz w:val="24"/>
          <w:szCs w:val="24"/>
          <w:lang w:val="en-US"/>
        </w:rPr>
        <w:t>i</w:t>
      </w:r>
      <w:r w:rsidRPr="000339F3">
        <w:rPr>
          <w:rFonts w:ascii="Arial" w:hAnsi="Arial" w:cs="Arial"/>
          <w:i/>
          <w:iCs/>
          <w:spacing w:val="-1"/>
          <w:sz w:val="24"/>
          <w:szCs w:val="24"/>
        </w:rPr>
        <w:t xml:space="preserve"> </w:t>
      </w:r>
      <w:r w:rsidRPr="000339F3">
        <w:rPr>
          <w:rFonts w:ascii="Arial" w:hAnsi="Arial" w:cs="Arial"/>
          <w:spacing w:val="-1"/>
          <w:sz w:val="24"/>
          <w:szCs w:val="24"/>
        </w:rPr>
        <w:t xml:space="preserve">– показатель объема оказания </w:t>
      </w:r>
      <w:r w:rsidRPr="000339F3">
        <w:rPr>
          <w:rFonts w:ascii="Arial" w:hAnsi="Arial" w:cs="Arial"/>
          <w:spacing w:val="-1"/>
          <w:sz w:val="24"/>
          <w:szCs w:val="24"/>
          <w:lang w:val="en-US"/>
        </w:rPr>
        <w:t>i</w:t>
      </w:r>
      <w:r w:rsidRPr="000339F3">
        <w:rPr>
          <w:rFonts w:ascii="Arial" w:hAnsi="Arial" w:cs="Arial"/>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3B797EFA"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spacing w:val="-1"/>
        </w:rPr>
      </w:pPr>
      <w:r w:rsidRPr="000339F3">
        <w:rPr>
          <w:rFonts w:ascii="Arial" w:hAnsi="Arial" w:cs="Arial"/>
          <w:noProof/>
        </w:rPr>
        <mc:AlternateContent>
          <mc:Choice Requires="wps">
            <w:drawing>
              <wp:inline distT="0" distB="0" distL="0" distR="0" wp14:anchorId="7EC51300" wp14:editId="6976E9F9">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71A1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Pr="000339F3">
        <w:rPr>
          <w:rFonts w:ascii="Arial" w:hAnsi="Arial" w:cs="Arial"/>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0339F3">
        <w:rPr>
          <w:rFonts w:ascii="Arial" w:hAnsi="Arial" w:cs="Arial"/>
        </w:rPr>
        <w:t>общеразвивающих программ</w:t>
      </w:r>
      <w:r w:rsidRPr="000339F3">
        <w:rPr>
          <w:rFonts w:ascii="Arial" w:hAnsi="Arial" w:cs="Arial"/>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3F091E74"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w:r w:rsidRPr="000339F3">
        <w:rPr>
          <w:rFonts w:ascii="Arial" w:hAnsi="Arial" w:cs="Arial"/>
          <w:sz w:val="24"/>
          <w:szCs w:val="24"/>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14:paraId="5BE2159D"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w:r w:rsidRPr="000339F3">
        <w:rPr>
          <w:rFonts w:ascii="Arial" w:hAnsi="Arial" w:cs="Arial"/>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14:paraId="0B642133"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r>
            <w:rPr>
              <w:rFonts w:ascii="Cambria Math" w:hAnsi="Cambria Math" w:cs="Arial"/>
              <w:sz w:val="24"/>
              <w:szCs w:val="24"/>
            </w:rPr>
            <m:t>=</m:t>
          </m:r>
          <m:nary>
            <m:naryPr>
              <m:chr m:val="∑"/>
              <m:limLoc m:val="subSup"/>
              <m:supHide m:val="1"/>
              <m:ctrlPr>
                <w:rPr>
                  <w:rFonts w:ascii="Cambria Math" w:hAnsi="Cambria Math" w:cs="Arial"/>
                  <w:i/>
                  <w:sz w:val="24"/>
                  <w:szCs w:val="24"/>
                </w:rPr>
              </m:ctrlPr>
            </m:naryPr>
            <m:sub>
              <m:r>
                <w:rPr>
                  <w:rFonts w:ascii="Cambria Math" w:hAnsi="Cambria Math" w:cs="Arial"/>
                  <w:sz w:val="24"/>
                  <w:szCs w:val="24"/>
                </w:rPr>
                <m:t>к</m:t>
              </m:r>
            </m:sub>
            <m:sup/>
            <m:e>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ik</m:t>
                      </m:r>
                    </m:sub>
                    <m:sup>
                      <m:r>
                        <w:rPr>
                          <w:rFonts w:ascii="Cambria Math" w:hAnsi="Cambria Math" w:cs="Arial"/>
                          <w:sz w:val="24"/>
                          <w:szCs w:val="24"/>
                        </w:rPr>
                        <m:t>МЗ</m:t>
                      </m:r>
                    </m:sup>
                  </m:sSubSup>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lang w:val="en-US"/>
                        </w:rPr>
                        <m:t>R</m:t>
                      </m:r>
                    </m:e>
                    <m:sub>
                      <m:r>
                        <w:rPr>
                          <w:rFonts w:ascii="Cambria Math" w:hAnsi="Cambria Math" w:cs="Arial"/>
                          <w:sz w:val="24"/>
                          <w:szCs w:val="24"/>
                        </w:rPr>
                        <m:t>к</m:t>
                      </m:r>
                    </m:sub>
                    <m:sup>
                      <m:r>
                        <w:rPr>
                          <w:rFonts w:ascii="Cambria Math" w:hAnsi="Cambria Math" w:cs="Arial"/>
                          <w:sz w:val="24"/>
                          <w:szCs w:val="24"/>
                        </w:rPr>
                        <m:t>МЗ</m:t>
                      </m:r>
                    </m:sup>
                  </m:sSubSup>
                </m:num>
                <m:den>
                  <m:sSubSup>
                    <m:sSubSupPr>
                      <m:ctrlPr>
                        <w:rPr>
                          <w:rFonts w:ascii="Cambria Math" w:hAnsi="Cambria Math" w:cs="Arial"/>
                          <w:i/>
                          <w:sz w:val="24"/>
                          <w:szCs w:val="24"/>
                        </w:rPr>
                      </m:ctrlPr>
                    </m:sSubSupPr>
                    <m:e>
                      <m:r>
                        <w:rPr>
                          <w:rFonts w:ascii="Cambria Math" w:hAnsi="Cambria Math" w:cs="Arial"/>
                          <w:sz w:val="24"/>
                          <w:szCs w:val="24"/>
                        </w:rPr>
                        <m:t>Т</m:t>
                      </m:r>
                    </m:e>
                    <m:sub>
                      <m:r>
                        <w:rPr>
                          <w:rFonts w:ascii="Cambria Math" w:hAnsi="Cambria Math" w:cs="Arial"/>
                          <w:sz w:val="24"/>
                          <w:szCs w:val="24"/>
                        </w:rPr>
                        <m:t>к</m:t>
                      </m:r>
                    </m:sub>
                    <m:sup>
                      <m:r>
                        <w:rPr>
                          <w:rFonts w:ascii="Cambria Math" w:hAnsi="Cambria Math" w:cs="Arial"/>
                          <w:sz w:val="24"/>
                          <w:szCs w:val="24"/>
                        </w:rPr>
                        <m:t>МЗ</m:t>
                      </m:r>
                    </m:sup>
                  </m:sSubSup>
                </m:den>
              </m:f>
            </m:e>
          </m:nary>
        </m:oMath>
      </m:oMathPara>
    </w:p>
    <w:p w14:paraId="1B5A49FE"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oMath>
      <w:r w:rsidRPr="000339F3">
        <w:rPr>
          <w:rFonts w:ascii="Arial" w:hAnsi="Arial" w:cs="Arial"/>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71D54C0B"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ik</m:t>
            </m:r>
          </m:sub>
          <m:sup>
            <m:r>
              <w:rPr>
                <w:rFonts w:ascii="Cambria Math" w:hAnsi="Cambria Math" w:cs="Arial"/>
                <w:sz w:val="24"/>
                <w:szCs w:val="24"/>
              </w:rPr>
              <m:t>МЗ</m:t>
            </m:r>
          </m:sup>
        </m:sSubSup>
      </m:oMath>
      <w:r w:rsidRPr="000339F3">
        <w:rPr>
          <w:rFonts w:ascii="Arial" w:hAnsi="Arial" w:cs="Arial"/>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14:paraId="1ED339BC"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R</m:t>
            </m:r>
          </m:e>
          <m:sub>
            <m:r>
              <w:rPr>
                <w:rFonts w:ascii="Cambria Math" w:hAnsi="Cambria Math" w:cs="Arial"/>
                <w:sz w:val="24"/>
                <w:szCs w:val="24"/>
              </w:rPr>
              <m:t>к</m:t>
            </m:r>
          </m:sub>
          <m:sup>
            <m:r>
              <w:rPr>
                <w:rFonts w:ascii="Cambria Math" w:hAnsi="Cambria Math" w:cs="Arial"/>
                <w:sz w:val="24"/>
                <w:szCs w:val="24"/>
              </w:rPr>
              <m:t>МЗ</m:t>
            </m:r>
          </m:sup>
        </m:sSubSup>
      </m:oMath>
      <w:r w:rsidRPr="000339F3">
        <w:rPr>
          <w:rFonts w:ascii="Arial" w:hAnsi="Arial" w:cs="Arial"/>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285A9EF7"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Т</m:t>
            </m:r>
          </m:e>
          <m:sub>
            <m:r>
              <w:rPr>
                <w:rFonts w:ascii="Cambria Math" w:hAnsi="Cambria Math" w:cs="Arial"/>
                <w:sz w:val="24"/>
                <w:szCs w:val="24"/>
              </w:rPr>
              <m:t>к</m:t>
            </m:r>
          </m:sub>
          <m:sup>
            <m:r>
              <w:rPr>
                <w:rFonts w:ascii="Cambria Math" w:hAnsi="Cambria Math" w:cs="Arial"/>
                <w:sz w:val="24"/>
                <w:szCs w:val="24"/>
              </w:rPr>
              <m:t>МЗ</m:t>
            </m:r>
          </m:sup>
        </m:sSubSup>
      </m:oMath>
      <w:r w:rsidRPr="000339F3">
        <w:rPr>
          <w:rFonts w:ascii="Arial" w:hAnsi="Arial" w:cs="Arial"/>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14:paraId="37913004"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rPr>
      </w:pPr>
      <w:r w:rsidRPr="000339F3">
        <w:rPr>
          <w:rFonts w:ascii="Arial" w:hAnsi="Arial" w:cs="Arial"/>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0339F3">
        <w:rPr>
          <w:rFonts w:ascii="Arial" w:hAnsi="Arial" w:cs="Arial"/>
        </w:rPr>
        <w:t>общеразвивающих программ</w:t>
      </w:r>
      <w:r w:rsidRPr="000339F3">
        <w:rPr>
          <w:rFonts w:ascii="Arial" w:hAnsi="Arial" w:cs="Arial"/>
          <w:shd w:val="clear" w:color="auto" w:fill="FFFFFF"/>
        </w:rPr>
        <w:t>.</w:t>
      </w:r>
      <w:r w:rsidRPr="000339F3">
        <w:rPr>
          <w:rFonts w:ascii="Arial" w:hAnsi="Arial" w:cs="Arial"/>
        </w:rPr>
        <w:t> </w:t>
      </w:r>
    </w:p>
    <w:p w14:paraId="57EBCB7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w:r w:rsidRPr="000339F3">
        <w:rPr>
          <w:rFonts w:ascii="Arial" w:hAnsi="Arial" w:cs="Arial"/>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0339F3">
        <w:rPr>
          <w:rFonts w:ascii="Arial" w:hAnsi="Arial" w:cs="Arial"/>
          <w:shd w:val="clear" w:color="auto" w:fill="FFFFFF"/>
        </w:rPr>
        <w:t xml:space="preserve">по реализации дополнительных </w:t>
      </w:r>
      <w:r w:rsidRPr="000339F3">
        <w:rPr>
          <w:rFonts w:ascii="Arial" w:hAnsi="Arial" w:cs="Arial"/>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0339F3">
        <w:rPr>
          <w:rFonts w:ascii="Arial" w:hAnsi="Arial" w:cs="Arial"/>
          <w:shd w:val="clear" w:color="auto" w:fill="FFFFFF"/>
        </w:rPr>
        <w:t xml:space="preserve">по реализации дополнительных </w:t>
      </w:r>
      <w:r w:rsidRPr="000339F3">
        <w:rPr>
          <w:rFonts w:ascii="Arial" w:hAnsi="Arial" w:cs="Arial"/>
        </w:rPr>
        <w:t>общеразвивающих программ по формуле:</w:t>
      </w:r>
    </w:p>
    <w:p w14:paraId="0BE96F0C"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ParaPr>
          <m:jc m:val="center"/>
        </m:oMathPara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r>
            <w:rPr>
              <w:rFonts w:ascii="Cambria Math" w:hAnsi="Cambria Math" w:cs="Arial"/>
            </w:rPr>
            <m:t>=</m:t>
          </m:r>
          <m:nary>
            <m:naryPr>
              <m:chr m:val="∑"/>
              <m:limLoc m:val="subSup"/>
              <m:supHide m:val="1"/>
              <m:ctrlPr>
                <w:rPr>
                  <w:rFonts w:ascii="Cambria Math" w:hAnsi="Cambria Math" w:cs="Arial"/>
                  <w:i/>
                </w:rPr>
              </m:ctrlPr>
            </m:naryPr>
            <m:sub>
              <m:r>
                <w:rPr>
                  <w:rFonts w:ascii="Cambria Math" w:hAnsi="Cambria Math" w:cs="Arial"/>
                </w:rPr>
                <m:t>к</m:t>
              </m:r>
            </m:sub>
            <m:sup/>
            <m:e>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ФР1</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ФР1</m:t>
                      </m:r>
                    </m:sup>
                  </m:sSubSup>
                </m:num>
                <m:den>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ФР1</m:t>
                      </m:r>
                    </m:sup>
                  </m:sSubSup>
                </m:den>
              </m:f>
            </m:e>
          </m:nary>
        </m:oMath>
      </m:oMathPara>
    </w:p>
    <w:p w14:paraId="1555D888"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oMath>
      <w:r w:rsidRPr="000339F3">
        <w:rPr>
          <w:rFonts w:ascii="Arial" w:hAnsi="Arial" w:cs="Arial"/>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960A39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ФР1</m:t>
            </m:r>
          </m:sup>
        </m:sSubSup>
      </m:oMath>
      <w:r w:rsidRPr="000339F3">
        <w:rPr>
          <w:rFonts w:ascii="Arial" w:hAnsi="Arial" w:cs="Arial"/>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2B70849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ФР1</m:t>
            </m:r>
          </m:sup>
        </m:sSubSup>
      </m:oMath>
      <w:r w:rsidRPr="000339F3">
        <w:rPr>
          <w:rFonts w:ascii="Arial" w:hAnsi="Arial" w:cs="Arial"/>
        </w:rPr>
        <w:t xml:space="preserve"> - стоимость единицы k-ого объекта особо ценного движимого имущества;</w:t>
      </w:r>
    </w:p>
    <w:p w14:paraId="169B5931"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ФР1</m:t>
            </m:r>
          </m:sup>
        </m:sSubSup>
      </m:oMath>
      <w:r w:rsidRPr="000339F3">
        <w:rPr>
          <w:rFonts w:ascii="Arial" w:hAnsi="Arial" w:cs="Arial"/>
        </w:rPr>
        <w:t xml:space="preserve"> - срок полезного использования k-ого объекта особо ценного движимого имущества.</w:t>
      </w:r>
    </w:p>
    <w:p w14:paraId="60B97973"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rPr>
      </w:pPr>
      <w:r w:rsidRPr="000339F3">
        <w:rPr>
          <w:rFonts w:ascii="Arial" w:hAnsi="Arial" w:cs="Arial"/>
        </w:rPr>
        <w:t>Затраты на коммунальные услуги в части имущества, используемого в процессе оказания муниципальной услуги</w:t>
      </w:r>
      <w:r w:rsidRPr="000339F3">
        <w:rPr>
          <w:rFonts w:ascii="Arial" w:hAnsi="Arial" w:cs="Arial"/>
          <w:shd w:val="clear" w:color="auto" w:fill="FFFFFF"/>
        </w:rPr>
        <w:t xml:space="preserve"> по реализации дополнительных </w:t>
      </w:r>
      <w:r w:rsidRPr="000339F3">
        <w:rPr>
          <w:rFonts w:ascii="Arial" w:hAnsi="Arial" w:cs="Arial"/>
        </w:rPr>
        <w:t>общеразвивающих программ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14:paraId="46752A03"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w:r w:rsidRPr="000339F3">
        <w:rPr>
          <w:rFonts w:ascii="Arial" w:hAnsi="Arial" w:cs="Arial"/>
        </w:rPr>
        <w:t>Затраты на коммунальные услуги в части имущества, используемого в процессе оказания муниципальной услуги</w:t>
      </w:r>
      <w:r w:rsidRPr="000339F3">
        <w:rPr>
          <w:rFonts w:ascii="Arial" w:hAnsi="Arial" w:cs="Arial"/>
          <w:shd w:val="clear" w:color="auto" w:fill="FFFFFF"/>
        </w:rPr>
        <w:t xml:space="preserve"> по реализации дополнительных </w:t>
      </w:r>
      <w:r w:rsidRPr="000339F3">
        <w:rPr>
          <w:rFonts w:ascii="Arial" w:hAnsi="Arial" w:cs="Arial"/>
        </w:rPr>
        <w:t>общеразвивающих программ, которые определяются по формуле:</w:t>
      </w:r>
    </w:p>
    <w:p w14:paraId="17D98AE3"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lang w:val="en-US"/>
                    </w:rPr>
                    <m:t>ij</m:t>
                  </m:r>
                </m:sub>
                <m:sup>
                  <m:r>
                    <w:rPr>
                      <w:rFonts w:ascii="Cambria Math" w:hAnsi="Cambria Math" w:cs="Arial"/>
                    </w:rPr>
                    <m:t>КУ1</m:t>
                  </m:r>
                </m:sup>
              </m:sSubSup>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e>
          </m:nary>
        </m:oMath>
      </m:oMathPara>
    </w:p>
    <w:p w14:paraId="0FB1D91F"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oMath>
      <w:r w:rsidRPr="000339F3">
        <w:rPr>
          <w:rFonts w:ascii="Arial" w:hAnsi="Arial" w:cs="Arial"/>
        </w:rPr>
        <w:t xml:space="preserve"> - Затраты на коммунальные услуги в части имущества, используемого в процессе оказания муниципальной услуги;</w:t>
      </w:r>
    </w:p>
    <w:p w14:paraId="34E325A5"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V</m:t>
            </m:r>
          </m:e>
          <m:sub>
            <m:r>
              <w:rPr>
                <w:rFonts w:ascii="Cambria Math" w:hAnsi="Cambria Math" w:cs="Arial"/>
                <w:lang w:val="en-US"/>
              </w:rPr>
              <m:t>ij</m:t>
            </m:r>
          </m:sub>
          <m:sup>
            <m:r>
              <w:rPr>
                <w:rFonts w:ascii="Cambria Math" w:hAnsi="Cambria Math" w:cs="Arial"/>
              </w:rPr>
              <m:t>КУ1</m:t>
            </m:r>
          </m:sup>
        </m:sSubSup>
      </m:oMath>
      <w:r w:rsidRPr="000339F3">
        <w:rPr>
          <w:rFonts w:ascii="Arial" w:hAnsi="Arial" w:cs="Arial"/>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14:paraId="09280B4E"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oMath>
      <w:r w:rsidRPr="000339F3">
        <w:rPr>
          <w:rFonts w:ascii="Arial" w:hAnsi="Arial" w:cs="Arial"/>
        </w:rPr>
        <w:t xml:space="preserve"> - тариф на оплату j-того вида коммунальных услуг.</w:t>
      </w:r>
    </w:p>
    <w:p w14:paraId="60465313"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rPr>
      </w:pPr>
      <w:r w:rsidRPr="000339F3">
        <w:rPr>
          <w:rFonts w:ascii="Arial" w:hAnsi="Arial" w:cs="Arial"/>
        </w:rPr>
        <w:lastRenderedPageBreak/>
        <w:t>Состав и порядок расчета затрат на содержание объектов недвижимого имущества, используемого в процессе оказания муниципальной услуги</w:t>
      </w:r>
      <w:r w:rsidRPr="000339F3">
        <w:rPr>
          <w:rFonts w:ascii="Arial" w:hAnsi="Arial" w:cs="Arial"/>
          <w:shd w:val="clear" w:color="auto" w:fill="FFFFFF"/>
        </w:rPr>
        <w:t xml:space="preserve"> по реализации дополнительных </w:t>
      </w:r>
      <w:r w:rsidRPr="000339F3">
        <w:rPr>
          <w:rFonts w:ascii="Arial" w:hAnsi="Arial" w:cs="Arial"/>
        </w:rPr>
        <w:t>общеразвивающих программ, утверждаются постановлением Администрации ЗАТО г. Железногорск. Затраты на содержание объектов недвижимого имущества, используемого в процессе оказания муниципальной услуги</w:t>
      </w:r>
      <w:r w:rsidRPr="000339F3">
        <w:rPr>
          <w:rFonts w:ascii="Arial" w:hAnsi="Arial" w:cs="Arial"/>
          <w:shd w:val="clear" w:color="auto" w:fill="FFFFFF"/>
        </w:rPr>
        <w:t xml:space="preserve"> по реализации дополнительных </w:t>
      </w:r>
      <w:r w:rsidRPr="000339F3">
        <w:rPr>
          <w:rFonts w:ascii="Arial" w:hAnsi="Arial" w:cs="Arial"/>
        </w:rPr>
        <w:t>общеразвивающих программ включают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14:paraId="04EDF266"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w:r w:rsidRPr="000339F3">
        <w:rPr>
          <w:rFonts w:ascii="Arial" w:hAnsi="Arial" w:cs="Arial"/>
        </w:rP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14:paraId="3778D526"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СНИ1</m:t>
                  </m:r>
                </m:sup>
              </m:sSubSup>
            </m:e>
          </m:nary>
          <m:r>
            <w:rPr>
              <w:rFonts w:ascii="Cambria Math" w:hAnsi="Cambria Math" w:cs="Arial"/>
            </w:rPr>
            <m:t>*</m:t>
          </m:r>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m:oMathPara>
    </w:p>
    <w:p w14:paraId="3195DF15"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oMath>
      <w:r w:rsidRPr="000339F3">
        <w:rPr>
          <w:rFonts w:ascii="Arial" w:hAnsi="Arial" w:cs="Arial"/>
        </w:rPr>
        <w:t xml:space="preserve"> - Затраты на содержание объектов недвижимого имущества, используемого в процессе оказания муниципальной услуги;</w:t>
      </w:r>
    </w:p>
    <w:p w14:paraId="5D9BFF05"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СНИ1</m:t>
            </m:r>
          </m:sup>
        </m:sSubSup>
      </m:oMath>
      <w:r w:rsidRPr="000339F3">
        <w:rPr>
          <w:rFonts w:ascii="Arial" w:hAnsi="Arial" w:cs="Arial"/>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14:paraId="44934D3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w:r w:rsidRPr="000339F3">
        <w:rPr>
          <w:rFonts w:ascii="Arial" w:hAnsi="Arial" w:cs="Arial"/>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14:paraId="62060E1F"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1D589E9E"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1</m:t>
              </m:r>
            </m:sup>
          </m:sSubSup>
        </m:oMath>
      </m:oMathPara>
    </w:p>
    <w:p w14:paraId="6BC9E7B1"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oMath>
      <w:r w:rsidRPr="000339F3">
        <w:rPr>
          <w:rFonts w:ascii="Arial" w:hAnsi="Arial" w:cs="Arial"/>
          <w:i/>
          <w:spacing w:val="-1"/>
          <w:sz w:val="24"/>
          <w:szCs w:val="24"/>
        </w:rPr>
        <w:t xml:space="preserve">- </w:t>
      </w:r>
      <w:r w:rsidRPr="000339F3">
        <w:rPr>
          <w:rFonts w:ascii="Arial" w:hAnsi="Arial" w:cs="Arial"/>
          <w:sz w:val="24"/>
          <w:szCs w:val="24"/>
        </w:rPr>
        <w:t>Затраты на содержание особо ценного движимого имущества, используемого в процессе оказания муниципальной услуги;</w:t>
      </w:r>
    </w:p>
    <w:p w14:paraId="3BCA5867"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ОЦДИ1</m:t>
            </m:r>
          </m:sup>
        </m:sSubSup>
      </m:oMath>
      <w:r w:rsidRPr="000339F3">
        <w:rPr>
          <w:rFonts w:ascii="Arial" w:hAnsi="Arial" w:cs="Arial"/>
          <w:i/>
          <w:spacing w:val="-1"/>
          <w:sz w:val="24"/>
          <w:szCs w:val="24"/>
        </w:rPr>
        <w:t>-</w:t>
      </w:r>
      <w:r w:rsidRPr="000339F3">
        <w:rPr>
          <w:rFonts w:ascii="Arial" w:hAnsi="Arial" w:cs="Arial"/>
          <w:sz w:val="24"/>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муниципальной услуги;</w:t>
      </w:r>
    </w:p>
    <w:p w14:paraId="5CAE3EDC"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1</m:t>
            </m:r>
          </m:sup>
        </m:sSubSup>
      </m:oMath>
      <w:r w:rsidRPr="000339F3">
        <w:rPr>
          <w:rFonts w:ascii="Arial" w:hAnsi="Arial" w:cs="Arial"/>
          <w:i/>
          <w:spacing w:val="-1"/>
          <w:sz w:val="24"/>
          <w:szCs w:val="24"/>
        </w:rPr>
        <w:t>-</w:t>
      </w:r>
      <w:r w:rsidRPr="000339F3">
        <w:rPr>
          <w:rFonts w:ascii="Arial" w:hAnsi="Arial" w:cs="Arial"/>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14:paraId="23AE56CA"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 xml:space="preserve">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w:t>
      </w:r>
      <w:r w:rsidRPr="000339F3">
        <w:rPr>
          <w:rFonts w:ascii="Arial" w:hAnsi="Arial" w:cs="Arial"/>
          <w:sz w:val="24"/>
          <w:szCs w:val="24"/>
        </w:rPr>
        <w:lastRenderedPageBreak/>
        <w:t>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14:paraId="72444731"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406C0B67"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r>
            <w:rPr>
              <w:rFonts w:ascii="Cambria Math" w:hAnsi="Cambria Math" w:cs="Arial"/>
              <w:spacing w:val="-1"/>
              <w:sz w:val="24"/>
              <w:szCs w:val="24"/>
            </w:rPr>
            <m:t>=</m:t>
          </m:r>
          <m:f>
            <m:fPr>
              <m:ctrlPr>
                <w:rPr>
                  <w:rFonts w:ascii="Cambria Math" w:hAnsi="Cambria Math" w:cs="Arial"/>
                  <w:i/>
                  <w:spacing w:val="-1"/>
                  <w:sz w:val="24"/>
                  <w:szCs w:val="24"/>
                </w:rPr>
              </m:ctrlPr>
            </m:fPr>
            <m:num>
              <m:d>
                <m:dPr>
                  <m:ctrlPr>
                    <w:rPr>
                      <w:rFonts w:ascii="Cambria Math" w:hAnsi="Cambria Math" w:cs="Arial"/>
                      <w:i/>
                      <w:spacing w:val="-1"/>
                      <w:sz w:val="24"/>
                      <w:szCs w:val="24"/>
                    </w:rPr>
                  </m:ctrlPr>
                </m:dPr>
                <m:e>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ДПОПрог</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ДПОНайм</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ДПОСут</m:t>
                      </m:r>
                    </m:sup>
                  </m:sSubSup>
                </m:e>
              </m:d>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k</m:t>
                  </m:r>
                </m:e>
                <m:sub>
                  <m:r>
                    <w:rPr>
                      <w:rFonts w:ascii="Cambria Math" w:hAnsi="Cambria Math" w:cs="Arial"/>
                      <w:spacing w:val="-1"/>
                      <w:sz w:val="24"/>
                      <w:szCs w:val="24"/>
                    </w:rPr>
                    <m:t>i</m:t>
                  </m:r>
                </m:sub>
              </m:sSub>
            </m:num>
            <m:den>
              <m:r>
                <w:rPr>
                  <w:rFonts w:ascii="Cambria Math" w:hAnsi="Cambria Math" w:cs="Arial"/>
                  <w:spacing w:val="-1"/>
                  <w:sz w:val="24"/>
                  <w:szCs w:val="24"/>
                </w:rPr>
                <m:t>3</m:t>
              </m:r>
            </m:den>
          </m:f>
        </m:oMath>
      </m:oMathPara>
    </w:p>
    <w:p w14:paraId="0BFE37C7"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oMath>
      <w:r w:rsidRPr="000339F3">
        <w:rPr>
          <w:rFonts w:ascii="Arial" w:hAnsi="Arial" w:cs="Arial"/>
          <w:spacing w:val="-1"/>
          <w:sz w:val="24"/>
          <w:szCs w:val="24"/>
        </w:rPr>
        <w:t xml:space="preserve"> - </w:t>
      </w:r>
      <w:r w:rsidRPr="000339F3">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32AE7A1A"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ДПОПрог</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14:paraId="6A8F02BF"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ДПОНайм</m:t>
            </m:r>
          </m:sup>
        </m:sSubSup>
      </m:oMath>
      <w:r w:rsidRPr="000339F3">
        <w:rPr>
          <w:rFonts w:ascii="Arial" w:hAnsi="Arial" w:cs="Arial"/>
          <w:spacing w:val="-1"/>
          <w:sz w:val="24"/>
          <w:szCs w:val="24"/>
        </w:rPr>
        <w:t xml:space="preserve"> - </w:t>
      </w:r>
      <w:r w:rsidRPr="000339F3">
        <w:rPr>
          <w:rFonts w:ascii="Arial" w:hAnsi="Arial" w:cs="Arial"/>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0B694849" w14:textId="77777777" w:rsidR="000339F3" w:rsidRPr="000339F3" w:rsidRDefault="000339F3" w:rsidP="000339F3">
      <w:pPr>
        <w:pStyle w:val="formattext"/>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spacing w:val="-1"/>
              </w:rPr>
            </m:ctrlPr>
          </m:sSubSupPr>
          <m:e>
            <m:r>
              <w:rPr>
                <w:rFonts w:ascii="Cambria Math" w:hAnsi="Cambria Math" w:cs="Arial"/>
                <w:spacing w:val="-1"/>
              </w:rPr>
              <m:t>N</m:t>
            </m:r>
          </m:e>
          <m:sub>
            <m:r>
              <w:rPr>
                <w:rFonts w:ascii="Cambria Math" w:hAnsi="Cambria Math" w:cs="Arial"/>
                <w:spacing w:val="-1"/>
              </w:rPr>
              <m:t>i</m:t>
            </m:r>
          </m:sub>
          <m:sup>
            <m:r>
              <w:rPr>
                <w:rFonts w:ascii="Cambria Math" w:hAnsi="Cambria Math" w:cs="Arial"/>
                <w:spacing w:val="-1"/>
              </w:rPr>
              <m:t>ДПОСут</m:t>
            </m:r>
          </m:sup>
        </m:sSubSup>
      </m:oMath>
      <w:r w:rsidRPr="000339F3">
        <w:rPr>
          <w:rFonts w:ascii="Arial" w:hAnsi="Arial" w:cs="Arial"/>
          <w:spacing w:val="-1"/>
        </w:rPr>
        <w:t xml:space="preserve"> - </w:t>
      </w:r>
      <w:r w:rsidRPr="000339F3">
        <w:rPr>
          <w:rFonts w:ascii="Arial" w:hAnsi="Arial" w:cs="Arial"/>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6106C566"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k</m:t>
            </m:r>
          </m:e>
          <m:sub>
            <m:r>
              <w:rPr>
                <w:rFonts w:ascii="Cambria Math" w:hAnsi="Cambria Math" w:cs="Arial"/>
                <w:spacing w:val="-1"/>
                <w:sz w:val="24"/>
                <w:szCs w:val="24"/>
              </w:rPr>
              <m:t>i</m:t>
            </m:r>
          </m:sub>
        </m:sSub>
      </m:oMath>
      <w:r w:rsidRPr="000339F3">
        <w:rPr>
          <w:rFonts w:ascii="Arial" w:hAnsi="Arial" w:cs="Arial"/>
          <w:spacing w:val="-1"/>
          <w:sz w:val="24"/>
          <w:szCs w:val="24"/>
        </w:rPr>
        <w:t xml:space="preserve"> - </w:t>
      </w:r>
      <w:r w:rsidRPr="000339F3">
        <w:rPr>
          <w:rFonts w:ascii="Arial" w:hAnsi="Arial" w:cs="Arial"/>
          <w:sz w:val="24"/>
          <w:szCs w:val="24"/>
        </w:rPr>
        <w:t>количество педагогических работников, принимающих участие в оказании i-той муниципальной услуги;</w:t>
      </w:r>
    </w:p>
    <w:p w14:paraId="5BCFD2B0"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r>
          <w:rPr>
            <w:rFonts w:ascii="Cambria Math" w:hAnsi="Cambria Math" w:cs="Arial"/>
            <w:spacing w:val="-1"/>
            <w:sz w:val="24"/>
            <w:szCs w:val="24"/>
          </w:rPr>
          <m:t>3</m:t>
        </m:r>
      </m:oMath>
      <w:r w:rsidRPr="000339F3">
        <w:rPr>
          <w:rFonts w:ascii="Arial" w:hAnsi="Arial" w:cs="Arial"/>
          <w:spacing w:val="-1"/>
          <w:sz w:val="24"/>
          <w:szCs w:val="24"/>
        </w:rPr>
        <w:t xml:space="preserve">- </w:t>
      </w:r>
      <w:r w:rsidRPr="000339F3">
        <w:rPr>
          <w:rFonts w:ascii="Arial" w:hAnsi="Arial" w:cs="Arial"/>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4ED294B6"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Затраты на проведение периодических медицинских осмотров работников определяются по формуле</w:t>
      </w:r>
    </w:p>
    <w:p w14:paraId="7F9FDDBC"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r>
            <w:rPr>
              <w:rFonts w:ascii="Cambria Math" w:hAnsi="Cambria Math" w:cs="Arial"/>
              <w:spacing w:val="-1"/>
              <w:sz w:val="24"/>
              <w:szCs w:val="24"/>
            </w:rPr>
            <m:t>=</m:t>
          </m:r>
          <m:nary>
            <m:naryPr>
              <m:chr m:val="∑"/>
              <m:limLoc m:val="subSup"/>
              <m:supHide m:val="1"/>
              <m:ctrlPr>
                <w:rPr>
                  <w:rFonts w:ascii="Cambria Math" w:hAnsi="Cambria Math" w:cs="Arial"/>
                  <w:i/>
                  <w:spacing w:val="-1"/>
                  <w:sz w:val="24"/>
                  <w:szCs w:val="24"/>
                </w:rPr>
              </m:ctrlPr>
            </m:naryPr>
            <m:sub>
              <m:r>
                <w:rPr>
                  <w:rFonts w:ascii="Cambria Math" w:hAnsi="Cambria Math" w:cs="Arial"/>
                  <w:spacing w:val="-1"/>
                  <w:sz w:val="24"/>
                  <w:szCs w:val="24"/>
                  <w:lang w:val="en-US"/>
                </w:rPr>
                <m:t>j</m:t>
              </m: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doc</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lab</m:t>
                  </m:r>
                </m:sup>
              </m:sSubSup>
            </m:e>
          </m:nary>
        </m:oMath>
      </m:oMathPara>
    </w:p>
    <w:p w14:paraId="330A6A69"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проведение периодических медицинских осмотров работников;</w:t>
      </w:r>
    </w:p>
    <w:p w14:paraId="31A11463"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doc</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прохождение j-того врача-специалиста в расчете на единицу объема оказания i-той муниципальной услуги;</w:t>
      </w:r>
    </w:p>
    <w:p w14:paraId="0B97F66E"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lab</m:t>
            </m:r>
          </m:sup>
        </m:sSubSup>
      </m:oMath>
      <w:r w:rsidRPr="000339F3">
        <w:rPr>
          <w:rFonts w:ascii="Arial" w:hAnsi="Arial" w:cs="Arial"/>
          <w:spacing w:val="-1"/>
          <w:sz w:val="24"/>
          <w:szCs w:val="24"/>
        </w:rPr>
        <w:t>-</w:t>
      </w:r>
      <w:r w:rsidRPr="000339F3">
        <w:rPr>
          <w:rFonts w:ascii="Arial" w:hAnsi="Arial" w:cs="Arial"/>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14:paraId="5FD592FB"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14:paraId="1F7489CB"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УЛ</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54D6E5B8"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5337ADCB"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УЛ</m:t>
            </m:r>
          </m:sup>
        </m:sSubSup>
      </m:oMath>
      <w:r w:rsidRPr="000339F3">
        <w:rPr>
          <w:rFonts w:ascii="Arial" w:hAnsi="Arial" w:cs="Arial"/>
          <w:spacing w:val="-1"/>
          <w:sz w:val="24"/>
          <w:szCs w:val="24"/>
        </w:rPr>
        <w:t xml:space="preserve"> - к</w:t>
      </w:r>
      <w:r w:rsidRPr="000339F3">
        <w:rPr>
          <w:rFonts w:ascii="Arial" w:hAnsi="Arial" w:cs="Arial"/>
          <w:sz w:val="24"/>
          <w:szCs w:val="24"/>
        </w:rPr>
        <w:t>оличество j-того вида приобретаемой продукции (объема услуг, работ), необходимой для оказания единицы i-той муниципальной услуги;</w:t>
      </w:r>
    </w:p>
    <w:p w14:paraId="1A131872"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Pr="000339F3">
        <w:rPr>
          <w:rFonts w:ascii="Arial" w:hAnsi="Arial" w:cs="Arial"/>
          <w:i/>
          <w:spacing w:val="-1"/>
          <w:sz w:val="24"/>
          <w:szCs w:val="24"/>
        </w:rPr>
        <w:t xml:space="preserve">- </w:t>
      </w:r>
      <w:r w:rsidRPr="000339F3">
        <w:rPr>
          <w:rFonts w:ascii="Arial" w:hAnsi="Arial" w:cs="Arial"/>
          <w:sz w:val="24"/>
          <w:szCs w:val="24"/>
        </w:rPr>
        <w:t>стоимость единицы j-того вида приобретаемой продукции (объема услуг, работ).</w:t>
      </w:r>
    </w:p>
    <w:p w14:paraId="699D7CC4"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утверждаются постановлением Администрации ЗАТО г. Железногорск.</w:t>
      </w:r>
    </w:p>
    <w:p w14:paraId="59C8639D"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Затраты на коммунальные услуги в части имущества, необходимого для общехозяйственных нужд, которые определяются по формуле:</w:t>
      </w:r>
      <w:r w:rsidRPr="000339F3">
        <w:rPr>
          <w:rFonts w:ascii="Arial" w:hAnsi="Arial" w:cs="Arial"/>
          <w:sz w:val="24"/>
          <w:szCs w:val="24"/>
        </w:rPr>
        <w:br/>
      </w: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V</m:t>
                  </m:r>
                </m:e>
                <m:sub>
                  <m:r>
                    <w:rPr>
                      <w:rFonts w:ascii="Cambria Math" w:hAnsi="Cambria Math" w:cs="Arial"/>
                      <w:spacing w:val="-1"/>
                      <w:sz w:val="24"/>
                      <w:szCs w:val="24"/>
                    </w:rPr>
                    <m:t>ij</m:t>
                  </m:r>
                </m:sub>
                <m:sup>
                  <m:r>
                    <w:rPr>
                      <w:rFonts w:ascii="Cambria Math" w:hAnsi="Cambria Math" w:cs="Arial"/>
                      <w:spacing w:val="-1"/>
                      <w:sz w:val="24"/>
                      <w:szCs w:val="24"/>
                    </w:rPr>
                    <m:t>КУ2</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rPr>
                    <m:t>t</m:t>
                  </m:r>
                </m:e>
                <m:sub>
                  <m:r>
                    <w:rPr>
                      <w:rFonts w:ascii="Cambria Math" w:hAnsi="Cambria Math" w:cs="Arial"/>
                      <w:spacing w:val="-1"/>
                      <w:sz w:val="24"/>
                      <w:szCs w:val="24"/>
                    </w:rPr>
                    <m:t>j</m:t>
                  </m:r>
                </m:sub>
              </m:sSub>
            </m:e>
          </m:nary>
        </m:oMath>
      </m:oMathPara>
    </w:p>
    <w:p w14:paraId="77A253E6"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oMath>
      <w:r w:rsidRPr="000339F3">
        <w:rPr>
          <w:rFonts w:ascii="Arial" w:hAnsi="Arial" w:cs="Arial"/>
          <w:spacing w:val="-1"/>
          <w:sz w:val="24"/>
          <w:szCs w:val="24"/>
        </w:rPr>
        <w:t xml:space="preserve"> - </w:t>
      </w:r>
      <w:r w:rsidRPr="000339F3">
        <w:rPr>
          <w:rFonts w:ascii="Arial" w:hAnsi="Arial" w:cs="Arial"/>
          <w:sz w:val="24"/>
          <w:szCs w:val="24"/>
        </w:rPr>
        <w:t>Затраты на коммунальные услуги в части имущества, необходимого для общехозяйственных нужд;</w:t>
      </w:r>
    </w:p>
    <w:p w14:paraId="2979A4E7"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V</m:t>
            </m:r>
          </m:e>
          <m:sub>
            <m:r>
              <w:rPr>
                <w:rFonts w:ascii="Cambria Math" w:hAnsi="Cambria Math" w:cs="Arial"/>
                <w:spacing w:val="-1"/>
                <w:sz w:val="24"/>
                <w:szCs w:val="24"/>
              </w:rPr>
              <m:t>ij</m:t>
            </m:r>
          </m:sub>
          <m:sup>
            <m:r>
              <w:rPr>
                <w:rFonts w:ascii="Cambria Math" w:hAnsi="Cambria Math" w:cs="Arial"/>
                <w:spacing w:val="-1"/>
                <w:sz w:val="24"/>
                <w:szCs w:val="24"/>
              </w:rPr>
              <m:t>КУ2</m:t>
            </m:r>
          </m:sup>
        </m:sSubSup>
      </m:oMath>
      <w:r w:rsidRPr="000339F3">
        <w:rPr>
          <w:rFonts w:ascii="Arial" w:hAnsi="Arial" w:cs="Arial"/>
          <w:spacing w:val="-1"/>
          <w:sz w:val="24"/>
          <w:szCs w:val="24"/>
        </w:rPr>
        <w:t xml:space="preserve"> - </w:t>
      </w:r>
      <w:r w:rsidRPr="000339F3">
        <w:rPr>
          <w:rFonts w:ascii="Arial" w:hAnsi="Arial" w:cs="Arial"/>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14:paraId="3AB7FF9F"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rPr>
              <m:t>t</m:t>
            </m:r>
          </m:e>
          <m:sub>
            <m:r>
              <w:rPr>
                <w:rFonts w:ascii="Cambria Math" w:hAnsi="Cambria Math" w:cs="Arial"/>
                <w:spacing w:val="-1"/>
                <w:sz w:val="24"/>
                <w:szCs w:val="24"/>
              </w:rPr>
              <m:t>j</m:t>
            </m:r>
          </m:sub>
        </m:sSub>
      </m:oMath>
      <w:r w:rsidRPr="000339F3">
        <w:rPr>
          <w:rFonts w:ascii="Arial" w:hAnsi="Arial" w:cs="Arial"/>
          <w:spacing w:val="-1"/>
          <w:sz w:val="24"/>
          <w:szCs w:val="24"/>
        </w:rPr>
        <w:t xml:space="preserve"> -  </w:t>
      </w:r>
      <w:r w:rsidRPr="000339F3">
        <w:rPr>
          <w:rFonts w:ascii="Arial" w:hAnsi="Arial" w:cs="Arial"/>
          <w:sz w:val="24"/>
          <w:szCs w:val="24"/>
        </w:rPr>
        <w:t>тариф на оплату j-того вида коммунальных услуг.</w:t>
      </w:r>
    </w:p>
    <w:p w14:paraId="3FD63819"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Состав и порядок расчета затрат на содержание объектов недвижимого имущества, необходимого для общехозяйственных нужд, утверждаются постановлением Администрации ЗАТО г. Железногорск. Затраты на содержание объектов недвижимого имущества, необходимого для общехозяйственных нужд, определяются по формуле</w:t>
      </w:r>
    </w:p>
    <w:p w14:paraId="1832FFE9"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СНИ2</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СНИ2</m:t>
                  </m:r>
                </m:sup>
              </m:sSubSup>
            </m:e>
          </m:nary>
          <m:r>
            <w:rPr>
              <w:rFonts w:ascii="Cambria Math" w:hAnsi="Cambria Math" w:cs="Arial"/>
            </w:rPr>
            <m:t>*</m:t>
          </m:r>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m:oMathPara>
    </w:p>
    <w:p w14:paraId="7790458A"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m:t>
            </m:r>
          </m:sub>
          <m:sup>
            <m:r>
              <w:rPr>
                <w:rFonts w:ascii="Cambria Math" w:hAnsi="Cambria Math" w:cs="Arial"/>
                <w:sz w:val="24"/>
                <w:szCs w:val="24"/>
              </w:rPr>
              <m:t>СНИ2</m:t>
            </m:r>
          </m:sup>
        </m:sSubSup>
      </m:oMath>
      <w:r w:rsidRPr="000339F3">
        <w:rPr>
          <w:rFonts w:ascii="Arial" w:hAnsi="Arial" w:cs="Arial"/>
          <w:sz w:val="24"/>
          <w:szCs w:val="24"/>
        </w:rPr>
        <w:t xml:space="preserve"> - Затраты на содержание объектов недвижимого имущества, необходимого для общехозяйственных нужд;</w:t>
      </w:r>
    </w:p>
    <w:p w14:paraId="74C8AC4D"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V</m:t>
            </m:r>
          </m:e>
          <m:sub>
            <m:r>
              <w:rPr>
                <w:rFonts w:ascii="Cambria Math" w:hAnsi="Cambria Math" w:cs="Arial"/>
                <w:sz w:val="24"/>
                <w:szCs w:val="24"/>
              </w:rPr>
              <m:t>ij</m:t>
            </m:r>
          </m:sub>
          <m:sup>
            <m:r>
              <w:rPr>
                <w:rFonts w:ascii="Cambria Math" w:hAnsi="Cambria Math" w:cs="Arial"/>
                <w:sz w:val="24"/>
                <w:szCs w:val="24"/>
              </w:rPr>
              <m:t>СНИ2</m:t>
            </m:r>
          </m:sup>
        </m:sSubSup>
      </m:oMath>
      <w:r w:rsidRPr="000339F3">
        <w:rPr>
          <w:rFonts w:ascii="Arial" w:hAnsi="Arial" w:cs="Arial"/>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14:paraId="5186F8D6"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p</m:t>
            </m:r>
          </m:e>
          <m:sub>
            <m:r>
              <w:rPr>
                <w:rFonts w:ascii="Cambria Math" w:hAnsi="Cambria Math" w:cs="Arial"/>
                <w:sz w:val="24"/>
                <w:szCs w:val="24"/>
              </w:rPr>
              <m:t>j</m:t>
            </m:r>
          </m:sub>
        </m:sSub>
      </m:oMath>
      <w:r w:rsidRPr="000339F3">
        <w:rPr>
          <w:rFonts w:ascii="Arial" w:hAnsi="Arial" w:cs="Arial"/>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4205151D"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807DE8A" w14:textId="77777777" w:rsidR="000339F3" w:rsidRPr="000339F3" w:rsidRDefault="000339F3" w:rsidP="000339F3">
      <w:pPr>
        <w:pStyle w:val="af7"/>
        <w:shd w:val="clear" w:color="auto" w:fill="FFFFFF"/>
        <w:tabs>
          <w:tab w:val="left" w:pos="883"/>
        </w:tabs>
        <w:ind w:left="0" w:firstLine="709"/>
        <w:jc w:val="both"/>
        <w:rPr>
          <w:rFonts w:ascii="Arial" w:hAnsi="Arial" w:cs="Arial"/>
          <w:i/>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2</m:t>
              </m:r>
            </m:sup>
          </m:sSubSup>
        </m:oMath>
      </m:oMathPara>
    </w:p>
    <w:p w14:paraId="40F12847" w14:textId="77777777" w:rsidR="000339F3" w:rsidRPr="000339F3" w:rsidRDefault="000339F3" w:rsidP="000339F3">
      <w:pPr>
        <w:pStyle w:val="af7"/>
        <w:shd w:val="clear" w:color="auto" w:fill="FFFFFF"/>
        <w:tabs>
          <w:tab w:val="left" w:pos="883"/>
        </w:tabs>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oMath>
      <w:r w:rsidRPr="000339F3">
        <w:rPr>
          <w:rFonts w:ascii="Arial" w:hAnsi="Arial" w:cs="Arial"/>
          <w:i/>
          <w:spacing w:val="-1"/>
          <w:sz w:val="24"/>
          <w:szCs w:val="24"/>
        </w:rPr>
        <w:t xml:space="preserve"> - </w:t>
      </w:r>
      <w:r w:rsidRPr="000339F3">
        <w:rPr>
          <w:rFonts w:ascii="Arial" w:hAnsi="Arial" w:cs="Arial"/>
          <w:sz w:val="24"/>
          <w:szCs w:val="24"/>
        </w:rPr>
        <w:t>Затраты на содержание особо ценного движимого имущества, необходимого для общехозяйственных нужд;</w:t>
      </w:r>
    </w:p>
    <w:p w14:paraId="7EA304F4" w14:textId="77777777" w:rsidR="000339F3" w:rsidRPr="000339F3" w:rsidRDefault="000339F3" w:rsidP="000339F3">
      <w:pPr>
        <w:pStyle w:val="af7"/>
        <w:shd w:val="clear" w:color="auto" w:fill="FFFFFF"/>
        <w:tabs>
          <w:tab w:val="left" w:pos="883"/>
        </w:tabs>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ОЦДИ2</m:t>
            </m:r>
          </m:sup>
        </m:sSubSup>
      </m:oMath>
      <w:r w:rsidRPr="000339F3">
        <w:rPr>
          <w:rFonts w:ascii="Arial" w:hAnsi="Arial" w:cs="Arial"/>
          <w:i/>
          <w:spacing w:val="-1"/>
          <w:sz w:val="24"/>
          <w:szCs w:val="24"/>
        </w:rPr>
        <w:t xml:space="preserve">- </w:t>
      </w:r>
      <w:r w:rsidRPr="000339F3">
        <w:rPr>
          <w:rFonts w:ascii="Arial" w:hAnsi="Arial" w:cs="Arial"/>
          <w:sz w:val="24"/>
          <w:szCs w:val="24"/>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14:paraId="4F020AB0" w14:textId="77777777" w:rsidR="000339F3" w:rsidRPr="000339F3" w:rsidRDefault="000339F3" w:rsidP="000339F3">
      <w:pPr>
        <w:pStyle w:val="af7"/>
        <w:shd w:val="clear" w:color="auto" w:fill="FFFFFF"/>
        <w:tabs>
          <w:tab w:val="left" w:pos="883"/>
        </w:tabs>
        <w:ind w:left="0" w:firstLine="709"/>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2</m:t>
            </m:r>
          </m:sup>
        </m:sSubSup>
      </m:oMath>
      <w:r w:rsidRPr="000339F3">
        <w:rPr>
          <w:rFonts w:ascii="Arial" w:hAnsi="Arial" w:cs="Arial"/>
          <w:i/>
          <w:spacing w:val="-1"/>
          <w:sz w:val="24"/>
          <w:szCs w:val="24"/>
        </w:rPr>
        <w:t xml:space="preserve"> - </w:t>
      </w:r>
      <w:r w:rsidRPr="000339F3">
        <w:rPr>
          <w:rFonts w:ascii="Arial" w:hAnsi="Arial" w:cs="Arial"/>
          <w:sz w:val="24"/>
          <w:szCs w:val="24"/>
        </w:rPr>
        <w:t xml:space="preserve">процент от стоимости особо ценного движимого имущества, необходимого для общехозяйственных нужд, который учитывается в целях обеспечения </w:t>
      </w:r>
      <w:r w:rsidRPr="000339F3">
        <w:rPr>
          <w:rFonts w:ascii="Arial" w:hAnsi="Arial" w:cs="Arial"/>
          <w:sz w:val="24"/>
          <w:szCs w:val="24"/>
        </w:rPr>
        <w:lastRenderedPageBreak/>
        <w:t>его содержания и определяется на основании усреднения фактических затрат муниципальных учреждений, направляемых ими на соответствующие цели.</w:t>
      </w:r>
    </w:p>
    <w:p w14:paraId="1C60DA21" w14:textId="77777777" w:rsidR="000339F3" w:rsidRPr="000339F3" w:rsidRDefault="000339F3" w:rsidP="00582338">
      <w:pPr>
        <w:pStyle w:val="formattext"/>
        <w:numPr>
          <w:ilvl w:val="0"/>
          <w:numId w:val="1"/>
        </w:numPr>
        <w:shd w:val="clear" w:color="auto" w:fill="FFFFFF"/>
        <w:spacing w:before="0" w:beforeAutospacing="0" w:after="0" w:afterAutospacing="0"/>
        <w:ind w:left="0" w:firstLine="709"/>
        <w:jc w:val="both"/>
        <w:textAlignment w:val="baseline"/>
        <w:rPr>
          <w:rFonts w:ascii="Arial" w:hAnsi="Arial" w:cs="Arial"/>
        </w:rPr>
      </w:pPr>
      <w:r w:rsidRPr="000339F3">
        <w:rPr>
          <w:rFonts w:ascii="Arial" w:hAnsi="Arial" w:cs="Arial"/>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4A9CF5CF"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r>
            <w:rPr>
              <w:rFonts w:ascii="Cambria Math" w:hAnsi="Cambria Math" w:cs="Arial"/>
            </w:rPr>
            <m:t>=</m:t>
          </m:r>
          <m:nary>
            <m:naryPr>
              <m:chr m:val="∑"/>
              <m:limLoc m:val="subSup"/>
              <m:supHide m:val="1"/>
              <m:ctrlPr>
                <w:rPr>
                  <w:rFonts w:ascii="Cambria Math" w:hAnsi="Cambria Math" w:cs="Arial"/>
                  <w:i/>
                </w:rPr>
              </m:ctrlPr>
            </m:naryPr>
            <m:sub>
              <m:r>
                <w:rPr>
                  <w:rFonts w:ascii="Cambria Math" w:hAnsi="Cambria Math" w:cs="Arial"/>
                </w:rPr>
                <m:t>к</m:t>
              </m:r>
            </m:sub>
            <m:sup/>
            <m:e>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ФР2</m:t>
                      </m:r>
                    </m:sup>
                  </m:sSubSup>
                </m:num>
                <m:den>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ФР2</m:t>
                      </m:r>
                    </m:sup>
                  </m:sSubSup>
                </m:den>
              </m:f>
            </m:e>
          </m:nary>
        </m:oMath>
      </m:oMathPara>
    </w:p>
    <w:p w14:paraId="028EED88"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oMath>
      <w:r w:rsidRPr="000339F3">
        <w:rPr>
          <w:rFonts w:ascii="Arial" w:hAnsi="Arial" w:cs="Arial"/>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403B1A07"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ФР2</m:t>
            </m:r>
          </m:sup>
        </m:sSubSup>
      </m:oMath>
      <w:r w:rsidRPr="000339F3">
        <w:rPr>
          <w:rFonts w:ascii="Arial" w:hAnsi="Arial" w:cs="Arial"/>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36624B0C"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ФР2</m:t>
            </m:r>
          </m:sup>
        </m:sSubSup>
      </m:oMath>
      <w:r w:rsidRPr="000339F3">
        <w:rPr>
          <w:rFonts w:ascii="Arial" w:hAnsi="Arial" w:cs="Arial"/>
        </w:rPr>
        <w:t xml:space="preserve"> - стоимость единицы k-ого объекта особо ценного движимого имущества, необходимого для общехозяйственных нужд;</w:t>
      </w:r>
    </w:p>
    <w:p w14:paraId="73E5E74B" w14:textId="77777777" w:rsidR="000339F3" w:rsidRPr="000339F3" w:rsidRDefault="000339F3" w:rsidP="000339F3">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ФР2</m:t>
            </m:r>
          </m:sup>
        </m:sSubSup>
      </m:oMath>
      <w:r w:rsidRPr="000339F3">
        <w:rPr>
          <w:rFonts w:ascii="Arial" w:hAnsi="Arial" w:cs="Arial"/>
        </w:rPr>
        <w:t xml:space="preserve"> - срок полезного использования k-ого объекта особо ценного движимого имущества, необходимого для общехозяйственных нужд.</w:t>
      </w:r>
    </w:p>
    <w:p w14:paraId="55E72394"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Состав и порядок расчета затрат на приобретение услуг связи утверждаются постановлением Администрации ЗАТО г. Железногорск. Затраты на приобретение услуг связи включают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14:paraId="1F4CBE02"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w:r w:rsidRPr="000339F3">
        <w:rPr>
          <w:rFonts w:ascii="Arial" w:hAnsi="Arial" w:cs="Arial"/>
          <w:sz w:val="24"/>
          <w:szCs w:val="24"/>
        </w:rPr>
        <w:t>Затраты на приобретение услуг связи определяются по формуле</w:t>
      </w:r>
    </w:p>
    <w:p w14:paraId="5E221303"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УС</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5C405472"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услуг связи;</w:t>
      </w:r>
    </w:p>
    <w:p w14:paraId="2AF48B02"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УС</m:t>
            </m:r>
          </m:sup>
        </m:sSubSup>
      </m:oMath>
      <w:r w:rsidRPr="000339F3">
        <w:rPr>
          <w:rFonts w:ascii="Arial" w:hAnsi="Arial" w:cs="Arial"/>
          <w:spacing w:val="-1"/>
          <w:sz w:val="24"/>
          <w:szCs w:val="24"/>
        </w:rPr>
        <w:t xml:space="preserve"> - </w:t>
      </w:r>
      <w:r w:rsidRPr="000339F3">
        <w:rPr>
          <w:rFonts w:ascii="Arial" w:hAnsi="Arial" w:cs="Arial"/>
          <w:sz w:val="24"/>
          <w:szCs w:val="24"/>
        </w:rPr>
        <w:t>объем j-того вида услуг связи, приобретаемого для оказания i-той муниципальной услуги;</w:t>
      </w:r>
    </w:p>
    <w:p w14:paraId="02858D4B"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Pr="000339F3">
        <w:rPr>
          <w:rFonts w:ascii="Arial" w:hAnsi="Arial" w:cs="Arial"/>
          <w:i/>
          <w:spacing w:val="-1"/>
          <w:sz w:val="24"/>
          <w:szCs w:val="24"/>
        </w:rPr>
        <w:t xml:space="preserve">- </w:t>
      </w:r>
      <w:r w:rsidRPr="000339F3">
        <w:rPr>
          <w:rFonts w:ascii="Arial" w:hAnsi="Arial" w:cs="Arial"/>
          <w:sz w:val="24"/>
          <w:szCs w:val="24"/>
        </w:rPr>
        <w:t>стоимость единицы j-того вида услуг связи.</w:t>
      </w:r>
    </w:p>
    <w:p w14:paraId="588A273F"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142" w:firstLine="993"/>
        <w:contextualSpacing/>
        <w:jc w:val="both"/>
        <w:rPr>
          <w:rFonts w:ascii="Arial" w:hAnsi="Arial" w:cs="Arial"/>
          <w:spacing w:val="-1"/>
          <w:sz w:val="24"/>
          <w:szCs w:val="24"/>
        </w:rPr>
      </w:pPr>
      <w:r w:rsidRPr="000339F3">
        <w:rPr>
          <w:rFonts w:ascii="Arial" w:hAnsi="Arial" w:cs="Arial"/>
          <w:sz w:val="24"/>
          <w:szCs w:val="24"/>
        </w:rPr>
        <w:t>Состав и порядок расчета затрат на приобретение транспортных услуг утверждаются постановлением Администрации ЗАТО г. Железногорск. Затраты на приобретение транспортных услуг включают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14:paraId="47109426"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w:r w:rsidRPr="000339F3">
        <w:rPr>
          <w:rFonts w:ascii="Arial" w:hAnsi="Arial" w:cs="Arial"/>
          <w:sz w:val="24"/>
          <w:szCs w:val="24"/>
        </w:rPr>
        <w:t>Затраты на приобретение транспортных услуг определяются по формуле</w:t>
      </w:r>
    </w:p>
    <w:p w14:paraId="621054BD"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ТУ</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ТУ</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278FB5D2" w14:textId="77777777" w:rsidR="000339F3" w:rsidRPr="000339F3" w:rsidRDefault="000339F3" w:rsidP="000339F3">
      <w:pPr>
        <w:shd w:val="clear" w:color="auto" w:fill="FFFFFF"/>
        <w:tabs>
          <w:tab w:val="left" w:pos="883"/>
        </w:tabs>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УТ</m:t>
            </m:r>
          </m:sup>
        </m:sSubSup>
      </m:oMath>
      <w:r w:rsidRPr="000339F3">
        <w:rPr>
          <w:rFonts w:ascii="Arial" w:hAnsi="Arial" w:cs="Arial"/>
          <w:spacing w:val="-1"/>
          <w:sz w:val="24"/>
          <w:szCs w:val="24"/>
        </w:rPr>
        <w:t xml:space="preserve">- </w:t>
      </w:r>
      <w:r w:rsidRPr="000339F3">
        <w:rPr>
          <w:rFonts w:ascii="Arial" w:hAnsi="Arial" w:cs="Arial"/>
          <w:sz w:val="24"/>
          <w:szCs w:val="24"/>
        </w:rPr>
        <w:t>Затраты на приобретение транспортных услуг;</w:t>
      </w:r>
    </w:p>
    <w:p w14:paraId="4F3F06FD" w14:textId="77777777" w:rsidR="000339F3" w:rsidRPr="000339F3" w:rsidRDefault="000339F3" w:rsidP="000339F3">
      <w:pPr>
        <w:shd w:val="clear" w:color="auto" w:fill="FFFFFF"/>
        <w:tabs>
          <w:tab w:val="left" w:pos="883"/>
        </w:tabs>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ТУ</m:t>
            </m:r>
          </m:sup>
        </m:sSubSup>
      </m:oMath>
      <w:r w:rsidRPr="000339F3">
        <w:rPr>
          <w:rFonts w:ascii="Arial" w:hAnsi="Arial" w:cs="Arial"/>
          <w:spacing w:val="-1"/>
          <w:sz w:val="24"/>
          <w:szCs w:val="24"/>
        </w:rPr>
        <w:t xml:space="preserve"> - </w:t>
      </w:r>
      <w:r w:rsidRPr="000339F3">
        <w:rPr>
          <w:rFonts w:ascii="Arial" w:hAnsi="Arial" w:cs="Arial"/>
          <w:sz w:val="24"/>
          <w:szCs w:val="24"/>
        </w:rPr>
        <w:t>объем j-того вида транспортных услуг, приобретаемого для оказания i-той муниципальной услуги;</w:t>
      </w:r>
    </w:p>
    <w:p w14:paraId="3FFBFF9C" w14:textId="77777777" w:rsidR="000339F3" w:rsidRPr="000339F3" w:rsidRDefault="000339F3" w:rsidP="000339F3">
      <w:pPr>
        <w:shd w:val="clear" w:color="auto" w:fill="FFFFFF"/>
        <w:tabs>
          <w:tab w:val="left" w:pos="883"/>
        </w:tabs>
        <w:ind w:firstLine="709"/>
        <w:contextualSpacing/>
        <w:jc w:val="both"/>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Pr="000339F3">
        <w:rPr>
          <w:rFonts w:ascii="Arial" w:hAnsi="Arial" w:cs="Arial"/>
          <w:i/>
          <w:spacing w:val="-1"/>
          <w:sz w:val="24"/>
          <w:szCs w:val="24"/>
        </w:rPr>
        <w:t xml:space="preserve">- </w:t>
      </w:r>
      <w:r w:rsidRPr="000339F3">
        <w:rPr>
          <w:rFonts w:ascii="Arial" w:hAnsi="Arial" w:cs="Arial"/>
          <w:sz w:val="24"/>
          <w:szCs w:val="24"/>
        </w:rPr>
        <w:t>стоимость единицы j-того вида транспортных услуг</w:t>
      </w:r>
      <w:r w:rsidRPr="000339F3">
        <w:rPr>
          <w:rFonts w:ascii="Arial" w:hAnsi="Arial" w:cs="Arial"/>
          <w:i/>
          <w:spacing w:val="-1"/>
          <w:sz w:val="24"/>
          <w:szCs w:val="24"/>
        </w:rPr>
        <w:t>.</w:t>
      </w:r>
    </w:p>
    <w:p w14:paraId="4189EC7F"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lastRenderedPageBreak/>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14:paraId="6342A265" w14:textId="77777777" w:rsidR="000339F3" w:rsidRPr="000339F3" w:rsidRDefault="000339F3" w:rsidP="000339F3">
      <w:pPr>
        <w:pStyle w:val="formattext"/>
        <w:spacing w:before="0" w:beforeAutospacing="0" w:after="0" w:afterAutospacing="0"/>
        <w:ind w:firstLine="709"/>
        <w:jc w:val="both"/>
        <w:textAlignment w:val="baseline"/>
        <w:rPr>
          <w:rFonts w:ascii="Arial" w:hAnsi="Arial" w:cs="Arial"/>
        </w:rPr>
      </w:pPr>
      <w:r w:rsidRPr="000339F3">
        <w:rPr>
          <w:rFonts w:ascii="Arial" w:hAnsi="Arial" w:cs="Arial"/>
        </w:rPr>
        <w:t>для базовых нормативов затрат на оказание муниципальных услуг муниципальными учреждениями - размер среднемесячной заработной платы в ЗАТО Железногорск;</w:t>
      </w:r>
    </w:p>
    <w:p w14:paraId="0E5CE9DE" w14:textId="77777777" w:rsidR="000339F3" w:rsidRPr="000339F3" w:rsidRDefault="000339F3" w:rsidP="000339F3">
      <w:pPr>
        <w:pStyle w:val="formattext"/>
        <w:spacing w:before="0" w:beforeAutospacing="0" w:after="0" w:afterAutospacing="0"/>
        <w:ind w:firstLine="709"/>
        <w:jc w:val="both"/>
        <w:textAlignment w:val="baseline"/>
        <w:rPr>
          <w:rFonts w:ascii="Arial" w:hAnsi="Arial" w:cs="Arial"/>
        </w:rPr>
      </w:pPr>
      <w:r w:rsidRPr="000339F3">
        <w:rPr>
          <w:rFonts w:ascii="Arial" w:hAnsi="Arial" w:cs="Arial"/>
        </w:rPr>
        <w:t>с учетом ставки начислений на выплаты по оплате труда работников, непосредственно связанных с оказанием муниципальной услуги;</w:t>
      </w:r>
    </w:p>
    <w:p w14:paraId="1D848FB7" w14:textId="77777777" w:rsidR="000339F3" w:rsidRPr="000339F3" w:rsidRDefault="000339F3" w:rsidP="000339F3">
      <w:pPr>
        <w:pStyle w:val="formattext"/>
        <w:spacing w:before="0" w:beforeAutospacing="0" w:after="0" w:afterAutospacing="0"/>
        <w:ind w:firstLine="709"/>
        <w:jc w:val="both"/>
        <w:textAlignment w:val="baseline"/>
        <w:rPr>
          <w:rFonts w:ascii="Arial" w:hAnsi="Arial" w:cs="Arial"/>
          <w:spacing w:val="-1"/>
        </w:rPr>
      </w:pPr>
      <w:r w:rsidRPr="000339F3">
        <w:rPr>
          <w:rFonts w:ascii="Arial" w:hAnsi="Arial" w:cs="Arial"/>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14:paraId="018A1D73" w14:textId="77777777" w:rsidR="000339F3" w:rsidRPr="000339F3" w:rsidRDefault="000339F3" w:rsidP="00582338">
      <w:pPr>
        <w:numPr>
          <w:ilvl w:val="0"/>
          <w:numId w:val="1"/>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0339F3">
        <w:rPr>
          <w:rFonts w:ascii="Arial" w:hAnsi="Arial" w:cs="Arial"/>
          <w:sz w:val="24"/>
          <w:szCs w:val="24"/>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Администрации ЗАТО </w:t>
      </w:r>
      <w:r w:rsidRPr="000339F3">
        <w:rPr>
          <w:rFonts w:ascii="Arial" w:hAnsi="Arial" w:cs="Arial"/>
          <w:sz w:val="24"/>
          <w:szCs w:val="24"/>
        </w:rPr>
        <w:br/>
        <w:t>г. Железногорск территориальные корректирующие коэффициенты применяются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устанавливаются постановлением Администрации ЗАТО г. Железногорск.</w:t>
      </w:r>
    </w:p>
    <w:p w14:paraId="460F08FE" w14:textId="222DC2A8" w:rsidR="00AA498F" w:rsidRPr="000339F3" w:rsidRDefault="000339F3" w:rsidP="00582338">
      <w:pPr>
        <w:pStyle w:val="formattext"/>
        <w:numPr>
          <w:ilvl w:val="0"/>
          <w:numId w:val="1"/>
        </w:numPr>
        <w:spacing w:before="0" w:beforeAutospacing="0" w:after="0" w:afterAutospacing="0"/>
        <w:ind w:left="0" w:firstLine="709"/>
        <w:jc w:val="both"/>
        <w:textAlignment w:val="baseline"/>
        <w:rPr>
          <w:rFonts w:ascii="Arial" w:hAnsi="Arial" w:cs="Arial"/>
        </w:rPr>
      </w:pPr>
      <w:r w:rsidRPr="000339F3">
        <w:rPr>
          <w:rFonts w:ascii="Arial" w:hAnsi="Arial" w:cs="Arial"/>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Администрацией ЗАТО г. Железногорск.</w:t>
      </w:r>
      <w:bookmarkStart w:id="1" w:name="RANGE!C1:O34"/>
      <w:bookmarkEnd w:id="1"/>
    </w:p>
    <w:sectPr w:rsidR="00AA498F" w:rsidRPr="000339F3" w:rsidSect="000339F3">
      <w:pgSz w:w="11907" w:h="16840" w:code="9"/>
      <w:pgMar w:top="1814" w:right="567" w:bottom="709" w:left="1134"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BA89" w14:textId="77777777" w:rsidR="00582338" w:rsidRDefault="00582338" w:rsidP="00D53F46">
      <w:pPr>
        <w:spacing w:after="0" w:line="240" w:lineRule="auto"/>
      </w:pPr>
      <w:r>
        <w:separator/>
      </w:r>
    </w:p>
  </w:endnote>
  <w:endnote w:type="continuationSeparator" w:id="0">
    <w:p w14:paraId="6B4B4FD8" w14:textId="77777777" w:rsidR="00582338" w:rsidRDefault="00582338"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D148" w14:textId="77777777" w:rsidR="00582338" w:rsidRDefault="00582338" w:rsidP="00D53F46">
      <w:pPr>
        <w:spacing w:after="0" w:line="240" w:lineRule="auto"/>
      </w:pPr>
      <w:r>
        <w:separator/>
      </w:r>
    </w:p>
  </w:footnote>
  <w:footnote w:type="continuationSeparator" w:id="0">
    <w:p w14:paraId="10A0E11B" w14:textId="77777777" w:rsidR="00582338" w:rsidRDefault="00582338" w:rsidP="00D53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5"/>
    <w:rsid w:val="00000B7C"/>
    <w:rsid w:val="00002260"/>
    <w:rsid w:val="00003A62"/>
    <w:rsid w:val="00004C45"/>
    <w:rsid w:val="0000508A"/>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2BDB"/>
    <w:rsid w:val="00024143"/>
    <w:rsid w:val="000244CA"/>
    <w:rsid w:val="00024847"/>
    <w:rsid w:val="00025026"/>
    <w:rsid w:val="00025A43"/>
    <w:rsid w:val="00025F60"/>
    <w:rsid w:val="000277F0"/>
    <w:rsid w:val="00027F8E"/>
    <w:rsid w:val="0003148B"/>
    <w:rsid w:val="000339F3"/>
    <w:rsid w:val="00034603"/>
    <w:rsid w:val="00034ABC"/>
    <w:rsid w:val="00035B16"/>
    <w:rsid w:val="00035CE2"/>
    <w:rsid w:val="000363A3"/>
    <w:rsid w:val="000379BC"/>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64D2"/>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B7E26"/>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049D"/>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4B43"/>
    <w:rsid w:val="001158DE"/>
    <w:rsid w:val="00116B62"/>
    <w:rsid w:val="00117B97"/>
    <w:rsid w:val="0012120D"/>
    <w:rsid w:val="001214D6"/>
    <w:rsid w:val="00121B9F"/>
    <w:rsid w:val="00122060"/>
    <w:rsid w:val="00122550"/>
    <w:rsid w:val="00125A14"/>
    <w:rsid w:val="00126081"/>
    <w:rsid w:val="00130725"/>
    <w:rsid w:val="00130ADE"/>
    <w:rsid w:val="00134604"/>
    <w:rsid w:val="001367C6"/>
    <w:rsid w:val="001375BC"/>
    <w:rsid w:val="00137F02"/>
    <w:rsid w:val="001406F5"/>
    <w:rsid w:val="00140953"/>
    <w:rsid w:val="0014143F"/>
    <w:rsid w:val="00141A2B"/>
    <w:rsid w:val="00141C47"/>
    <w:rsid w:val="0014280E"/>
    <w:rsid w:val="00142F7E"/>
    <w:rsid w:val="00143354"/>
    <w:rsid w:val="00143F65"/>
    <w:rsid w:val="00144445"/>
    <w:rsid w:val="0014533C"/>
    <w:rsid w:val="001455D1"/>
    <w:rsid w:val="00146641"/>
    <w:rsid w:val="00155774"/>
    <w:rsid w:val="00156CE1"/>
    <w:rsid w:val="001579F6"/>
    <w:rsid w:val="00157E5C"/>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4E95"/>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1F7523"/>
    <w:rsid w:val="002007D2"/>
    <w:rsid w:val="002008FA"/>
    <w:rsid w:val="002014AE"/>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040"/>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C636D"/>
    <w:rsid w:val="002D013C"/>
    <w:rsid w:val="002D0221"/>
    <w:rsid w:val="002D1184"/>
    <w:rsid w:val="002D2FAC"/>
    <w:rsid w:val="002D3A3C"/>
    <w:rsid w:val="002D6E76"/>
    <w:rsid w:val="002D7E37"/>
    <w:rsid w:val="002D7FB7"/>
    <w:rsid w:val="002E1D9E"/>
    <w:rsid w:val="002E1F70"/>
    <w:rsid w:val="002E27AB"/>
    <w:rsid w:val="002E35A6"/>
    <w:rsid w:val="002E390A"/>
    <w:rsid w:val="002E4F12"/>
    <w:rsid w:val="002E7BFC"/>
    <w:rsid w:val="002E7E48"/>
    <w:rsid w:val="002F1AA0"/>
    <w:rsid w:val="002F1E5F"/>
    <w:rsid w:val="002F31F1"/>
    <w:rsid w:val="002F3A64"/>
    <w:rsid w:val="002F5225"/>
    <w:rsid w:val="002F5BA0"/>
    <w:rsid w:val="002F5CDC"/>
    <w:rsid w:val="00301E30"/>
    <w:rsid w:val="00302585"/>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40AE6"/>
    <w:rsid w:val="0034312E"/>
    <w:rsid w:val="00343D47"/>
    <w:rsid w:val="003455DA"/>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1E8F"/>
    <w:rsid w:val="00372920"/>
    <w:rsid w:val="0037489C"/>
    <w:rsid w:val="0037701B"/>
    <w:rsid w:val="0037739A"/>
    <w:rsid w:val="00377964"/>
    <w:rsid w:val="00380155"/>
    <w:rsid w:val="00380327"/>
    <w:rsid w:val="00381693"/>
    <w:rsid w:val="00383CDC"/>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2B7"/>
    <w:rsid w:val="003C7629"/>
    <w:rsid w:val="003C7D1A"/>
    <w:rsid w:val="003C7F27"/>
    <w:rsid w:val="003D1087"/>
    <w:rsid w:val="003D17E6"/>
    <w:rsid w:val="003D627F"/>
    <w:rsid w:val="003D7705"/>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1737B"/>
    <w:rsid w:val="00420BF5"/>
    <w:rsid w:val="00420F03"/>
    <w:rsid w:val="00422931"/>
    <w:rsid w:val="00430182"/>
    <w:rsid w:val="00430332"/>
    <w:rsid w:val="004308C4"/>
    <w:rsid w:val="00430B5F"/>
    <w:rsid w:val="0043178A"/>
    <w:rsid w:val="004349E2"/>
    <w:rsid w:val="00434AFF"/>
    <w:rsid w:val="00434E1D"/>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2785"/>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395A"/>
    <w:rsid w:val="004F416D"/>
    <w:rsid w:val="004F43B0"/>
    <w:rsid w:val="004F4BBC"/>
    <w:rsid w:val="004F50DB"/>
    <w:rsid w:val="004F587A"/>
    <w:rsid w:val="004F6972"/>
    <w:rsid w:val="004F7106"/>
    <w:rsid w:val="004F72A1"/>
    <w:rsid w:val="004F7EAE"/>
    <w:rsid w:val="0050188E"/>
    <w:rsid w:val="00501F09"/>
    <w:rsid w:val="00502451"/>
    <w:rsid w:val="0050355B"/>
    <w:rsid w:val="00505A8C"/>
    <w:rsid w:val="00506C38"/>
    <w:rsid w:val="00507888"/>
    <w:rsid w:val="00507B55"/>
    <w:rsid w:val="00507E91"/>
    <w:rsid w:val="00511D0C"/>
    <w:rsid w:val="00511F90"/>
    <w:rsid w:val="005133B2"/>
    <w:rsid w:val="00516643"/>
    <w:rsid w:val="0051781D"/>
    <w:rsid w:val="00521D94"/>
    <w:rsid w:val="00522E8D"/>
    <w:rsid w:val="00523BC3"/>
    <w:rsid w:val="00524B83"/>
    <w:rsid w:val="00524E04"/>
    <w:rsid w:val="00525215"/>
    <w:rsid w:val="00532849"/>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3767"/>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338"/>
    <w:rsid w:val="00582E8C"/>
    <w:rsid w:val="005846BF"/>
    <w:rsid w:val="00585495"/>
    <w:rsid w:val="005866B0"/>
    <w:rsid w:val="0058689C"/>
    <w:rsid w:val="00586EB7"/>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937"/>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5C9D"/>
    <w:rsid w:val="0062649D"/>
    <w:rsid w:val="00630866"/>
    <w:rsid w:val="00632EB7"/>
    <w:rsid w:val="00632F28"/>
    <w:rsid w:val="006332FD"/>
    <w:rsid w:val="0063356B"/>
    <w:rsid w:val="0063380F"/>
    <w:rsid w:val="00634A9E"/>
    <w:rsid w:val="0063507E"/>
    <w:rsid w:val="0063516F"/>
    <w:rsid w:val="00635BD1"/>
    <w:rsid w:val="006429AA"/>
    <w:rsid w:val="00642B82"/>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0E8"/>
    <w:rsid w:val="006922E0"/>
    <w:rsid w:val="0069325F"/>
    <w:rsid w:val="00694F26"/>
    <w:rsid w:val="00695060"/>
    <w:rsid w:val="00695CEB"/>
    <w:rsid w:val="006969A1"/>
    <w:rsid w:val="0069702D"/>
    <w:rsid w:val="006A0DC9"/>
    <w:rsid w:val="006A2860"/>
    <w:rsid w:val="006A326D"/>
    <w:rsid w:val="006A3AE9"/>
    <w:rsid w:val="006A4057"/>
    <w:rsid w:val="006A615D"/>
    <w:rsid w:val="006A7C3F"/>
    <w:rsid w:val="006A7C50"/>
    <w:rsid w:val="006B0118"/>
    <w:rsid w:val="006B0D0B"/>
    <w:rsid w:val="006B372E"/>
    <w:rsid w:val="006B376B"/>
    <w:rsid w:val="006B5D0B"/>
    <w:rsid w:val="006B6313"/>
    <w:rsid w:val="006B6AA6"/>
    <w:rsid w:val="006B7252"/>
    <w:rsid w:val="006B7D6C"/>
    <w:rsid w:val="006C01A9"/>
    <w:rsid w:val="006C130B"/>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E7843"/>
    <w:rsid w:val="006E78F0"/>
    <w:rsid w:val="006F0E83"/>
    <w:rsid w:val="006F2697"/>
    <w:rsid w:val="006F6ED6"/>
    <w:rsid w:val="006F7076"/>
    <w:rsid w:val="006F7419"/>
    <w:rsid w:val="007011F8"/>
    <w:rsid w:val="007017F1"/>
    <w:rsid w:val="007037D1"/>
    <w:rsid w:val="00703980"/>
    <w:rsid w:val="0070420A"/>
    <w:rsid w:val="007100F3"/>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0587"/>
    <w:rsid w:val="0074307D"/>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5456"/>
    <w:rsid w:val="00777ABE"/>
    <w:rsid w:val="007812BA"/>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7F662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54F9"/>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94B"/>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1DF3"/>
    <w:rsid w:val="00892D5D"/>
    <w:rsid w:val="00893FBE"/>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4EE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386"/>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0BC7"/>
    <w:rsid w:val="00A5452F"/>
    <w:rsid w:val="00A54C6F"/>
    <w:rsid w:val="00A62094"/>
    <w:rsid w:val="00A6210E"/>
    <w:rsid w:val="00A6481B"/>
    <w:rsid w:val="00A6584C"/>
    <w:rsid w:val="00A7192F"/>
    <w:rsid w:val="00A71A4B"/>
    <w:rsid w:val="00A72247"/>
    <w:rsid w:val="00A72490"/>
    <w:rsid w:val="00A728DE"/>
    <w:rsid w:val="00A73A03"/>
    <w:rsid w:val="00A751E2"/>
    <w:rsid w:val="00A75C73"/>
    <w:rsid w:val="00A7719C"/>
    <w:rsid w:val="00A775AC"/>
    <w:rsid w:val="00A778C4"/>
    <w:rsid w:val="00A82CBE"/>
    <w:rsid w:val="00A855B9"/>
    <w:rsid w:val="00A91D46"/>
    <w:rsid w:val="00A92191"/>
    <w:rsid w:val="00A933AB"/>
    <w:rsid w:val="00A94623"/>
    <w:rsid w:val="00A95044"/>
    <w:rsid w:val="00A95108"/>
    <w:rsid w:val="00A9643E"/>
    <w:rsid w:val="00A969CD"/>
    <w:rsid w:val="00A97D19"/>
    <w:rsid w:val="00AA320A"/>
    <w:rsid w:val="00AA3D92"/>
    <w:rsid w:val="00AA498F"/>
    <w:rsid w:val="00AA4E23"/>
    <w:rsid w:val="00AA62D8"/>
    <w:rsid w:val="00AA6D53"/>
    <w:rsid w:val="00AB0289"/>
    <w:rsid w:val="00AB041D"/>
    <w:rsid w:val="00AB1CE1"/>
    <w:rsid w:val="00AB34AA"/>
    <w:rsid w:val="00AB35B1"/>
    <w:rsid w:val="00AB478C"/>
    <w:rsid w:val="00AB65F6"/>
    <w:rsid w:val="00AB79C9"/>
    <w:rsid w:val="00AB7F48"/>
    <w:rsid w:val="00AC00E7"/>
    <w:rsid w:val="00AC2341"/>
    <w:rsid w:val="00AC266A"/>
    <w:rsid w:val="00AC3047"/>
    <w:rsid w:val="00AC3182"/>
    <w:rsid w:val="00AC3CCF"/>
    <w:rsid w:val="00AC4397"/>
    <w:rsid w:val="00AC49C1"/>
    <w:rsid w:val="00AC5728"/>
    <w:rsid w:val="00AC643D"/>
    <w:rsid w:val="00AC6F06"/>
    <w:rsid w:val="00AD0446"/>
    <w:rsid w:val="00AD12CC"/>
    <w:rsid w:val="00AD2930"/>
    <w:rsid w:val="00AD2D32"/>
    <w:rsid w:val="00AD3756"/>
    <w:rsid w:val="00AD4C8A"/>
    <w:rsid w:val="00AD6385"/>
    <w:rsid w:val="00AD77A6"/>
    <w:rsid w:val="00AD7A5F"/>
    <w:rsid w:val="00AD7FE1"/>
    <w:rsid w:val="00AE12DE"/>
    <w:rsid w:val="00AE19AF"/>
    <w:rsid w:val="00AE25D2"/>
    <w:rsid w:val="00AE324D"/>
    <w:rsid w:val="00AE3BF5"/>
    <w:rsid w:val="00AE3F46"/>
    <w:rsid w:val="00AE5410"/>
    <w:rsid w:val="00AE7333"/>
    <w:rsid w:val="00AE7E94"/>
    <w:rsid w:val="00AF04A2"/>
    <w:rsid w:val="00AF1460"/>
    <w:rsid w:val="00AF4DA9"/>
    <w:rsid w:val="00AF4E60"/>
    <w:rsid w:val="00AF6BDD"/>
    <w:rsid w:val="00AF6E3B"/>
    <w:rsid w:val="00AF7093"/>
    <w:rsid w:val="00B0103D"/>
    <w:rsid w:val="00B02C05"/>
    <w:rsid w:val="00B0344E"/>
    <w:rsid w:val="00B03757"/>
    <w:rsid w:val="00B03E9F"/>
    <w:rsid w:val="00B05034"/>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C90"/>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54E"/>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7E"/>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47FF5"/>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B06"/>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15CEA"/>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1F4B"/>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38D4"/>
    <w:rsid w:val="00D860C6"/>
    <w:rsid w:val="00D867B0"/>
    <w:rsid w:val="00D86C48"/>
    <w:rsid w:val="00D901DA"/>
    <w:rsid w:val="00D910A9"/>
    <w:rsid w:val="00D9151B"/>
    <w:rsid w:val="00D9195C"/>
    <w:rsid w:val="00D91F12"/>
    <w:rsid w:val="00D938E2"/>
    <w:rsid w:val="00D93A66"/>
    <w:rsid w:val="00D9400F"/>
    <w:rsid w:val="00D95216"/>
    <w:rsid w:val="00D96368"/>
    <w:rsid w:val="00D96BB4"/>
    <w:rsid w:val="00D96F62"/>
    <w:rsid w:val="00D970D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C4F"/>
    <w:rsid w:val="00DB6FB1"/>
    <w:rsid w:val="00DC1E38"/>
    <w:rsid w:val="00DC1EDD"/>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0BB7"/>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5F43"/>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6DBE"/>
    <w:rsid w:val="00F970D8"/>
    <w:rsid w:val="00F9737D"/>
    <w:rsid w:val="00F97A27"/>
    <w:rsid w:val="00F97F28"/>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E356"/>
  <w15:docId w15:val="{FBE65D84-8C5F-4C1C-80F5-066E68E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57"/>
    <w:pPr>
      <w:spacing w:after="200" w:line="276" w:lineRule="auto"/>
    </w:pPr>
    <w:rPr>
      <w:sz w:val="22"/>
      <w:lang w:eastAsia="en-US"/>
    </w:rPr>
  </w:style>
  <w:style w:type="paragraph" w:styleId="1">
    <w:name w:val="heading 1"/>
    <w:basedOn w:val="a"/>
    <w:next w:val="a"/>
    <w:link w:val="10"/>
    <w:uiPriority w:val="99"/>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nhideWhenUsed/>
    <w:rsid w:val="00857CD5"/>
    <w:pPr>
      <w:spacing w:after="120"/>
    </w:pPr>
  </w:style>
  <w:style w:type="character" w:customStyle="1" w:styleId="a7">
    <w:name w:val="Основной текст Знак"/>
    <w:basedOn w:val="a0"/>
    <w:link w:val="a6"/>
    <w:rsid w:val="00857CD5"/>
    <w:rPr>
      <w:sz w:val="22"/>
      <w:szCs w:val="22"/>
      <w:lang w:eastAsia="en-US"/>
    </w:rPr>
  </w:style>
  <w:style w:type="character" w:styleId="a8">
    <w:name w:val="Hyperlink"/>
    <w:basedOn w:val="a0"/>
    <w:uiPriority w:val="99"/>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nhideWhenUsed/>
    <w:rsid w:val="00D53F46"/>
    <w:pPr>
      <w:tabs>
        <w:tab w:val="center" w:pos="4677"/>
        <w:tab w:val="right" w:pos="9355"/>
      </w:tabs>
    </w:pPr>
  </w:style>
  <w:style w:type="character" w:customStyle="1" w:styleId="ac">
    <w:name w:val="Нижний колонтитул Знак"/>
    <w:basedOn w:val="a0"/>
    <w:link w:val="ab"/>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rsid w:val="00D21E6C"/>
    <w:pPr>
      <w:widowControl w:val="0"/>
      <w:autoSpaceDE w:val="0"/>
      <w:autoSpaceDN w:val="0"/>
      <w:adjustRightInd w:val="0"/>
    </w:pPr>
    <w:rPr>
      <w:rFonts w:ascii="Arial" w:eastAsia="Times New Roman" w:hAnsi="Arial" w:cs="Arial"/>
    </w:rPr>
  </w:style>
  <w:style w:type="character" w:styleId="af2">
    <w:name w:val="annotation reference"/>
    <w:basedOn w:val="a0"/>
    <w:uiPriority w:val="99"/>
    <w:semiHidden/>
    <w:unhideWhenUsed/>
    <w:rsid w:val="00BA054E"/>
    <w:rPr>
      <w:sz w:val="16"/>
      <w:szCs w:val="16"/>
    </w:rPr>
  </w:style>
  <w:style w:type="paragraph" w:styleId="af3">
    <w:name w:val="annotation text"/>
    <w:basedOn w:val="a"/>
    <w:link w:val="af4"/>
    <w:uiPriority w:val="99"/>
    <w:unhideWhenUsed/>
    <w:rsid w:val="00BA054E"/>
    <w:pPr>
      <w:spacing w:line="240" w:lineRule="auto"/>
    </w:pPr>
    <w:rPr>
      <w:sz w:val="20"/>
      <w:szCs w:val="20"/>
    </w:rPr>
  </w:style>
  <w:style w:type="character" w:customStyle="1" w:styleId="af4">
    <w:name w:val="Текст примечания Знак"/>
    <w:basedOn w:val="a0"/>
    <w:link w:val="af3"/>
    <w:uiPriority w:val="99"/>
    <w:rsid w:val="00BA054E"/>
    <w:rPr>
      <w:sz w:val="20"/>
      <w:szCs w:val="20"/>
      <w:lang w:eastAsia="en-US"/>
    </w:rPr>
  </w:style>
  <w:style w:type="paragraph" w:styleId="af5">
    <w:name w:val="annotation subject"/>
    <w:basedOn w:val="af3"/>
    <w:next w:val="af3"/>
    <w:link w:val="af6"/>
    <w:uiPriority w:val="99"/>
    <w:semiHidden/>
    <w:unhideWhenUsed/>
    <w:rsid w:val="00BA054E"/>
    <w:rPr>
      <w:b/>
      <w:bCs/>
    </w:rPr>
  </w:style>
  <w:style w:type="character" w:customStyle="1" w:styleId="af6">
    <w:name w:val="Тема примечания Знак"/>
    <w:basedOn w:val="af4"/>
    <w:link w:val="af5"/>
    <w:uiPriority w:val="99"/>
    <w:semiHidden/>
    <w:rsid w:val="00BA054E"/>
    <w:rPr>
      <w:b/>
      <w:bCs/>
      <w:sz w:val="20"/>
      <w:szCs w:val="20"/>
      <w:lang w:eastAsia="en-US"/>
    </w:rPr>
  </w:style>
  <w:style w:type="paragraph" w:styleId="af7">
    <w:name w:val="List Paragraph"/>
    <w:aliases w:val="мой"/>
    <w:basedOn w:val="a"/>
    <w:link w:val="af8"/>
    <w:qFormat/>
    <w:rsid w:val="00D970D2"/>
    <w:pPr>
      <w:ind w:left="720"/>
      <w:contextualSpacing/>
    </w:pPr>
  </w:style>
  <w:style w:type="character" w:styleId="af9">
    <w:name w:val="FollowedHyperlink"/>
    <w:basedOn w:val="a0"/>
    <w:uiPriority w:val="99"/>
    <w:semiHidden/>
    <w:unhideWhenUsed/>
    <w:rsid w:val="002F3A64"/>
    <w:rPr>
      <w:color w:val="800080"/>
      <w:u w:val="single"/>
    </w:rPr>
  </w:style>
  <w:style w:type="paragraph" w:customStyle="1" w:styleId="msonormal0">
    <w:name w:val="msonormal"/>
    <w:basedOn w:val="a"/>
    <w:rsid w:val="002F3A64"/>
    <w:pPr>
      <w:spacing w:before="100" w:beforeAutospacing="1" w:after="100" w:afterAutospacing="1" w:line="240" w:lineRule="auto"/>
    </w:pPr>
    <w:rPr>
      <w:rFonts w:eastAsia="Times New Roman"/>
      <w:sz w:val="24"/>
      <w:szCs w:val="24"/>
      <w:lang w:eastAsia="ru-RU"/>
    </w:rPr>
  </w:style>
  <w:style w:type="paragraph" w:customStyle="1" w:styleId="xl63">
    <w:name w:val="xl63"/>
    <w:basedOn w:val="a"/>
    <w:rsid w:val="002F3A64"/>
    <w:pPr>
      <w:spacing w:before="100" w:beforeAutospacing="1" w:after="100" w:afterAutospacing="1" w:line="240" w:lineRule="auto"/>
    </w:pPr>
    <w:rPr>
      <w:rFonts w:ascii="Arial" w:eastAsia="Times New Roman" w:hAnsi="Arial" w:cs="Arial"/>
      <w:sz w:val="27"/>
      <w:szCs w:val="27"/>
      <w:lang w:eastAsia="ru-RU"/>
    </w:rPr>
  </w:style>
  <w:style w:type="paragraph" w:customStyle="1" w:styleId="xl64">
    <w:name w:val="xl64"/>
    <w:basedOn w:val="a"/>
    <w:rsid w:val="002F3A64"/>
    <w:pPr>
      <w:pBdr>
        <w:left w:val="single" w:sz="4" w:space="0" w:color="auto"/>
      </w:pBdr>
      <w:spacing w:before="100" w:beforeAutospacing="1" w:after="100" w:afterAutospacing="1" w:line="240" w:lineRule="auto"/>
    </w:pPr>
    <w:rPr>
      <w:rFonts w:ascii="Arial" w:eastAsia="Times New Roman" w:hAnsi="Arial" w:cs="Arial"/>
      <w:sz w:val="27"/>
      <w:szCs w:val="27"/>
      <w:lang w:eastAsia="ru-RU"/>
    </w:rPr>
  </w:style>
  <w:style w:type="paragraph" w:customStyle="1" w:styleId="xl65">
    <w:name w:val="xl65"/>
    <w:basedOn w:val="a"/>
    <w:rsid w:val="002F3A64"/>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2F3A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67">
    <w:name w:val="xl67"/>
    <w:basedOn w:val="a"/>
    <w:rsid w:val="002F3A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68">
    <w:name w:val="xl68"/>
    <w:basedOn w:val="a"/>
    <w:rsid w:val="002F3A6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lang w:eastAsia="ru-RU"/>
    </w:rPr>
  </w:style>
  <w:style w:type="paragraph" w:customStyle="1" w:styleId="xl69">
    <w:name w:val="xl69"/>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71">
    <w:name w:val="xl71"/>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72">
    <w:name w:val="xl72"/>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lang w:eastAsia="ru-RU"/>
    </w:rPr>
  </w:style>
  <w:style w:type="paragraph" w:customStyle="1" w:styleId="xl73">
    <w:name w:val="xl73"/>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74">
    <w:name w:val="xl74"/>
    <w:basedOn w:val="a"/>
    <w:rsid w:val="002F3A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5">
    <w:name w:val="xl75"/>
    <w:basedOn w:val="a"/>
    <w:rsid w:val="002F3A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6">
    <w:name w:val="xl76"/>
    <w:basedOn w:val="a"/>
    <w:rsid w:val="002F3A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7">
    <w:name w:val="xl77"/>
    <w:basedOn w:val="a"/>
    <w:rsid w:val="002F3A6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numbering" w:customStyle="1" w:styleId="12">
    <w:name w:val="Нет списка1"/>
    <w:next w:val="a2"/>
    <w:uiPriority w:val="99"/>
    <w:semiHidden/>
    <w:unhideWhenUsed/>
    <w:rsid w:val="00434E1D"/>
  </w:style>
  <w:style w:type="paragraph" w:customStyle="1" w:styleId="afa">
    <w:name w:val="Заявление (служебка)"/>
    <w:basedOn w:val="a"/>
    <w:next w:val="a"/>
    <w:rsid w:val="00434E1D"/>
    <w:pPr>
      <w:spacing w:before="120" w:after="120" w:line="240" w:lineRule="auto"/>
      <w:ind w:firstLine="720"/>
      <w:jc w:val="right"/>
    </w:pPr>
    <w:rPr>
      <w:rFonts w:ascii="Arial" w:eastAsia="Times New Roman" w:hAnsi="Arial"/>
      <w:sz w:val="24"/>
      <w:szCs w:val="20"/>
      <w:lang w:eastAsia="ru-RU"/>
    </w:rPr>
  </w:style>
  <w:style w:type="paragraph" w:customStyle="1" w:styleId="afb">
    <w:name w:val="Заголовок центр"/>
    <w:basedOn w:val="a"/>
    <w:next w:val="a"/>
    <w:rsid w:val="00434E1D"/>
    <w:pPr>
      <w:spacing w:before="120" w:after="120" w:line="240" w:lineRule="auto"/>
      <w:ind w:firstLine="720"/>
      <w:jc w:val="center"/>
    </w:pPr>
    <w:rPr>
      <w:rFonts w:ascii="Arial" w:eastAsia="Times New Roman" w:hAnsi="Arial"/>
      <w:b/>
      <w:sz w:val="32"/>
      <w:szCs w:val="20"/>
      <w:lang w:eastAsia="ru-RU"/>
    </w:rPr>
  </w:style>
  <w:style w:type="character" w:styleId="afc">
    <w:name w:val="page number"/>
    <w:basedOn w:val="a0"/>
    <w:rsid w:val="00434E1D"/>
  </w:style>
  <w:style w:type="paragraph" w:styleId="21">
    <w:name w:val="Body Text 2"/>
    <w:basedOn w:val="a"/>
    <w:link w:val="22"/>
    <w:rsid w:val="00434E1D"/>
    <w:pPr>
      <w:spacing w:after="0" w:line="240" w:lineRule="auto"/>
      <w:jc w:val="both"/>
    </w:pPr>
    <w:rPr>
      <w:rFonts w:eastAsia="Times New Roman"/>
      <w:sz w:val="28"/>
      <w:szCs w:val="20"/>
      <w:lang w:eastAsia="ru-RU"/>
    </w:rPr>
  </w:style>
  <w:style w:type="character" w:customStyle="1" w:styleId="22">
    <w:name w:val="Основной текст 2 Знак"/>
    <w:basedOn w:val="a0"/>
    <w:link w:val="21"/>
    <w:rsid w:val="00434E1D"/>
    <w:rPr>
      <w:rFonts w:eastAsia="Times New Roman"/>
      <w:sz w:val="28"/>
      <w:szCs w:val="20"/>
    </w:rPr>
  </w:style>
  <w:style w:type="paragraph" w:customStyle="1" w:styleId="ConsTitle">
    <w:name w:val="ConsTitle"/>
    <w:rsid w:val="00434E1D"/>
    <w:pPr>
      <w:widowControl w:val="0"/>
      <w:autoSpaceDE w:val="0"/>
      <w:autoSpaceDN w:val="0"/>
      <w:adjustRightInd w:val="0"/>
      <w:ind w:right="19772"/>
    </w:pPr>
    <w:rPr>
      <w:rFonts w:ascii="Arial" w:eastAsia="Times New Roman" w:hAnsi="Arial" w:cs="Arial"/>
      <w:b/>
      <w:bCs/>
      <w:sz w:val="20"/>
      <w:szCs w:val="20"/>
    </w:rPr>
  </w:style>
  <w:style w:type="table" w:customStyle="1" w:styleId="13">
    <w:name w:val="Сетка таблицы1"/>
    <w:basedOn w:val="a1"/>
    <w:next w:val="a3"/>
    <w:uiPriority w:val="39"/>
    <w:rsid w:val="00434E1D"/>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434E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11">
    <w:name w:val="Нет списка11"/>
    <w:next w:val="a2"/>
    <w:semiHidden/>
    <w:unhideWhenUsed/>
    <w:rsid w:val="00434E1D"/>
  </w:style>
  <w:style w:type="paragraph" w:styleId="afd">
    <w:name w:val="Normal (Web)"/>
    <w:basedOn w:val="a"/>
    <w:uiPriority w:val="99"/>
    <w:rsid w:val="00434E1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434E1D"/>
  </w:style>
  <w:style w:type="character" w:styleId="afe">
    <w:name w:val="Strong"/>
    <w:uiPriority w:val="22"/>
    <w:qFormat/>
    <w:rsid w:val="00434E1D"/>
    <w:rPr>
      <w:b/>
      <w:bCs/>
    </w:rPr>
  </w:style>
  <w:style w:type="character" w:customStyle="1" w:styleId="ts-">
    <w:name w:val="ts-переход"/>
    <w:rsid w:val="00434E1D"/>
  </w:style>
  <w:style w:type="paragraph" w:customStyle="1" w:styleId="book">
    <w:name w:val="book"/>
    <w:basedOn w:val="a"/>
    <w:rsid w:val="00434E1D"/>
    <w:pPr>
      <w:spacing w:before="100" w:beforeAutospacing="1" w:after="100" w:afterAutospacing="1" w:line="240" w:lineRule="auto"/>
    </w:pPr>
    <w:rPr>
      <w:rFonts w:eastAsia="Times New Roman"/>
      <w:sz w:val="24"/>
      <w:szCs w:val="24"/>
      <w:lang w:eastAsia="ru-RU"/>
    </w:rPr>
  </w:style>
  <w:style w:type="paragraph" w:customStyle="1" w:styleId="justifyfull">
    <w:name w:val="justifyfull"/>
    <w:basedOn w:val="a"/>
    <w:rsid w:val="00434E1D"/>
    <w:pPr>
      <w:spacing w:before="100" w:beforeAutospacing="1" w:after="100" w:afterAutospacing="1" w:line="240" w:lineRule="auto"/>
    </w:pPr>
    <w:rPr>
      <w:rFonts w:eastAsia="Times New Roman"/>
      <w:sz w:val="24"/>
      <w:szCs w:val="24"/>
      <w:lang w:eastAsia="ru-RU"/>
    </w:rPr>
  </w:style>
  <w:style w:type="character" w:styleId="aff">
    <w:name w:val="Emphasis"/>
    <w:uiPriority w:val="20"/>
    <w:qFormat/>
    <w:rsid w:val="00434E1D"/>
    <w:rPr>
      <w:i/>
      <w:iCs/>
    </w:rPr>
  </w:style>
  <w:style w:type="paragraph" w:styleId="aff0">
    <w:name w:val="No Spacing"/>
    <w:uiPriority w:val="1"/>
    <w:qFormat/>
    <w:rsid w:val="00434E1D"/>
    <w:rPr>
      <w:rFonts w:ascii="Calibri" w:hAnsi="Calibri"/>
      <w:sz w:val="22"/>
      <w:lang w:eastAsia="en-US"/>
    </w:rPr>
  </w:style>
  <w:style w:type="table" w:customStyle="1" w:styleId="112">
    <w:name w:val="Сетка таблицы11"/>
    <w:basedOn w:val="a1"/>
    <w:next w:val="a3"/>
    <w:rsid w:val="00434E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мой Знак"/>
    <w:basedOn w:val="a0"/>
    <w:link w:val="af7"/>
    <w:locked/>
    <w:rsid w:val="000339F3"/>
    <w:rPr>
      <w:sz w:val="22"/>
      <w:lang w:eastAsia="en-US"/>
    </w:rPr>
  </w:style>
  <w:style w:type="character" w:customStyle="1" w:styleId="aff1">
    <w:name w:val="Цветовое выделение"/>
    <w:uiPriority w:val="99"/>
    <w:rsid w:val="000339F3"/>
    <w:rPr>
      <w:b/>
      <w:color w:val="26282F"/>
    </w:rPr>
  </w:style>
  <w:style w:type="character" w:customStyle="1" w:styleId="aff2">
    <w:name w:val="Гипертекстовая ссылка"/>
    <w:uiPriority w:val="99"/>
    <w:rsid w:val="000339F3"/>
    <w:rPr>
      <w:rFonts w:cs="Times New Roman"/>
      <w:b w:val="0"/>
      <w:color w:val="106BBE"/>
    </w:rPr>
  </w:style>
  <w:style w:type="paragraph" w:customStyle="1" w:styleId="aff3">
    <w:name w:val="Нормальный (таблица)"/>
    <w:basedOn w:val="a"/>
    <w:next w:val="a"/>
    <w:uiPriority w:val="99"/>
    <w:rsid w:val="000339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0339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Текст абзаца"/>
    <w:basedOn w:val="a"/>
    <w:link w:val="aff6"/>
    <w:qFormat/>
    <w:rsid w:val="000339F3"/>
    <w:pPr>
      <w:spacing w:after="0" w:line="240" w:lineRule="auto"/>
      <w:ind w:firstLine="709"/>
      <w:jc w:val="both"/>
    </w:pPr>
    <w:rPr>
      <w:rFonts w:eastAsia="Times New Roman"/>
      <w:sz w:val="24"/>
      <w:szCs w:val="24"/>
      <w:lang w:eastAsia="ru-RU"/>
    </w:rPr>
  </w:style>
  <w:style w:type="character" w:customStyle="1" w:styleId="aff6">
    <w:name w:val="Текст абзаца Знак"/>
    <w:link w:val="aff5"/>
    <w:rsid w:val="000339F3"/>
    <w:rPr>
      <w:rFonts w:eastAsia="Times New Roman"/>
      <w:szCs w:val="24"/>
    </w:rPr>
  </w:style>
  <w:style w:type="character" w:customStyle="1" w:styleId="212pt">
    <w:name w:val="Основной текст (2) + 12 pt;Полужирный"/>
    <w:basedOn w:val="a0"/>
    <w:rsid w:val="000339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0339F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160">
      <w:bodyDiv w:val="1"/>
      <w:marLeft w:val="0"/>
      <w:marRight w:val="0"/>
      <w:marTop w:val="0"/>
      <w:marBottom w:val="0"/>
      <w:divBdr>
        <w:top w:val="none" w:sz="0" w:space="0" w:color="auto"/>
        <w:left w:val="none" w:sz="0" w:space="0" w:color="auto"/>
        <w:bottom w:val="none" w:sz="0" w:space="0" w:color="auto"/>
        <w:right w:val="none" w:sz="0" w:space="0" w:color="auto"/>
      </w:divBdr>
    </w:div>
    <w:div w:id="551889612">
      <w:bodyDiv w:val="1"/>
      <w:marLeft w:val="0"/>
      <w:marRight w:val="0"/>
      <w:marTop w:val="0"/>
      <w:marBottom w:val="0"/>
      <w:divBdr>
        <w:top w:val="none" w:sz="0" w:space="0" w:color="auto"/>
        <w:left w:val="none" w:sz="0" w:space="0" w:color="auto"/>
        <w:bottom w:val="none" w:sz="0" w:space="0" w:color="auto"/>
        <w:right w:val="none" w:sz="0" w:space="0" w:color="auto"/>
      </w:divBdr>
    </w:div>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 w:id="12473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759D7-2AEB-4FCB-B18B-34CD203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0</TotalTime>
  <Pages>12</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32123</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Елена Булгина</cp:lastModifiedBy>
  <cp:revision>2</cp:revision>
  <cp:lastPrinted>2023-05-10T04:47:00Z</cp:lastPrinted>
  <dcterms:created xsi:type="dcterms:W3CDTF">2024-01-19T05:26:00Z</dcterms:created>
  <dcterms:modified xsi:type="dcterms:W3CDTF">2024-01-19T05:26:00Z</dcterms:modified>
</cp:coreProperties>
</file>